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1"/>
        <w:gridCol w:w="372"/>
      </w:tblGrid>
      <w:tr w14:paraId="740C1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4" w:type="dxa"/>
          </w:tcPr>
          <w:tbl>
            <w:tblPr>
              <w:tblStyle w:val="3"/>
              <w:tblW w:w="9055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114"/>
              <w:gridCol w:w="5941"/>
            </w:tblGrid>
            <w:tr w14:paraId="3132DFB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3114" w:type="dxa"/>
                </w:tcPr>
                <w:p w14:paraId="2D47E1F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align>center</wp:align>
                            </wp:positionH>
                            <wp:positionV relativeFrom="paragraph">
                              <wp:posOffset>410210</wp:posOffset>
                            </wp:positionV>
                            <wp:extent cx="523875" cy="0"/>
                            <wp:effectExtent l="0" t="0" r="0" b="0"/>
                            <wp:wrapNone/>
                            <wp:docPr id="491994526" name="Straight Connector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2380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id="Straight Connector 1" o:spid="_x0000_s1026" o:spt="20" style="position:absolute;left:0pt;margin-top:32.3pt;height:0pt;width:41.25pt;mso-position-horizontal:center;z-index:251659264;mso-width-relative:page;mso-height-relative:page;" filled="f" stroked="t" coordsize="21600,21600" o:gfxdata="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m/LRLTAAAABQEAAA8AAAAAAAAAAQAg&#10;AAAAIgAAAGRycy9kb3ducmV2LnhtbFBLAQIUABQAAAAIAIdO4kB+A56u2gEAALsDAAAOAAAAAAAA&#10;AAEAIAAAACIBAABkcnMvZTJvRG9jLnhtbFBLBQYAAAAABgAGAFkBAABuBQAAAAA=&#10;">
                            <v:fill on="f" focussize="0,0"/>
                            <v:stroke weight="0.5pt" color="#000000 [3200]" miterlimit="8" joinstyle="miter"/>
                            <v:imagedata o:title=""/>
                            <o:lock v:ext="edit" aspectratio="f"/>
                          </v:lin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ỦY BAN NHÂN DÂN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br w:type="textWrapping"/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XÃ CẨM DUỆ</w:t>
                  </w:r>
                </w:p>
              </w:tc>
              <w:tc>
                <w:tcPr>
                  <w:tcW w:w="5941" w:type="dxa"/>
                </w:tcPr>
                <w:p w14:paraId="319922D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align>center</wp:align>
                            </wp:positionH>
                            <wp:positionV relativeFrom="paragraph">
                              <wp:posOffset>410210</wp:posOffset>
                            </wp:positionV>
                            <wp:extent cx="2162175" cy="0"/>
                            <wp:effectExtent l="0" t="0" r="0" b="0"/>
                            <wp:wrapNone/>
                            <wp:docPr id="328468511" name="Straight Connector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16216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id="Straight Connector 2" o:spid="_x0000_s1026" o:spt="20" style="position:absolute;left:0pt;margin-top:32.3pt;height:0pt;width:170.25pt;mso-position-horizontal:center;z-index:251660288;mso-width-relative:page;mso-height-relative:page;" filled="f" stroked="t" coordsize="21600,21600" o:gfxdata="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ymbDi1AAAAAYBAAAPAAAAAAAAAAEAIAAA&#10;ACIAAABkcnMvZG93bnJldi54bWxQSwECFAAUAAAACACHTuJAqiiKHNcBAAC8AwAADgAAAAAAAAAB&#10;ACAAAAAjAQAAZHJzL2Uyb0RvYy54bWxQSwUGAAAAAAYABgBZAQAAbAUAAAAA&#10;">
                            <v:fill on="f" focussize="0,0"/>
                            <v:stroke weight="0.5pt" color="#000000 [3200]" miterlimit="8" joinstyle="miter"/>
                            <v:imagedata o:title=""/>
                            <o:lock v:ext="edit" aspectratio="f"/>
                          </v:lin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CỘNG HÒA XÃ HỘI CHỦ NGHĨA VIỆT NAM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br w:type="textWrapping"/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Độc lập - Tự do - Hạnh phúc</w:t>
                  </w:r>
                </w:p>
              </w:tc>
            </w:tr>
            <w:tr w14:paraId="68FEB42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243" w:hRule="atLeast"/>
              </w:trPr>
              <w:tc>
                <w:tcPr>
                  <w:tcW w:w="3114" w:type="dxa"/>
                </w:tcPr>
                <w:p w14:paraId="689EE0E4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5941" w:type="dxa"/>
                </w:tcPr>
                <w:p w14:paraId="1113419B">
                  <w:pPr>
                    <w:ind w:left="1" w:hanging="3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"/>
                      <w:szCs w:val="26"/>
                    </w:rPr>
                  </w:pPr>
                </w:p>
                <w:p w14:paraId="294764C3">
                  <w:pPr>
                    <w:ind w:left="1" w:hanging="3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6"/>
                      <w:szCs w:val="26"/>
                    </w:rPr>
                    <w:t>Cẩm Duệ, ngày  01 tháng 10 năm 2026</w:t>
                  </w:r>
                </w:p>
              </w:tc>
            </w:tr>
          </w:tbl>
          <w:p w14:paraId="525DDA0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6099" w:type="dxa"/>
          </w:tcPr>
          <w:p w14:paraId="58307CE2">
            <w:pPr>
              <w:spacing w:before="120" w:after="120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14:paraId="0C2BF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3544" w:type="dxa"/>
          </w:tcPr>
          <w:p w14:paraId="6735DE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CHƯƠNG TRÌNH CÔNG TÁC</w:t>
            </w:r>
          </w:p>
          <w:p w14:paraId="363878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THÁNG 10 NĂM 2026</w:t>
            </w:r>
          </w:p>
          <w:p w14:paraId="0E44E575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  <w:sz w:val="16"/>
                <w:szCs w:val="28"/>
              </w:rPr>
            </w:pPr>
          </w:p>
          <w:p w14:paraId="77B839B4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MỘT SỐ NỘI DUNG CÔNG TÁC TRỌNG TÂM</w:t>
            </w:r>
          </w:p>
          <w:p w14:paraId="4A70C527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Tổ chức các hoạt động chào mừng Ngày Doanh nhân Việt Nam (13/10), kỷ niệm 195 năm thành lập (1831 - 2026) và 35 năm tái lập (1991 - 2026) tỉnh Hà Tĩnh; các ngày lễ lớn, sự kiện chính trị quan trọng của quê hương, đất nước.</w:t>
            </w:r>
          </w:p>
          <w:p w14:paraId="3A3F8848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Triển khai quyết liệt, toàn diện nhiệm vụ Quý IV năm 2026; tập trung đẩy nhanh tiến độ các công trình, dự án, giải ngân đầu tư công; thực hiện đồng bộ các giải pháp thúc đẩy tăng trưởng kinh tế. Hoàn thành rà soát cớ ở dữ liệu đất đai và hộ nghèo;</w:t>
            </w:r>
          </w:p>
          <w:p w14:paraId="4FDEDAE9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Triển khai Đề án sản xuất vụ Đông; tăng cường phòng, chống các loại dịch bệnh trên cây trồng, vật nuôi; theo dõi chặt chẽ tình hình thời tiết, chủ động phương án phòng, chống, ứng phó thiên tai.</w:t>
            </w:r>
          </w:p>
          <w:p w14:paraId="7AB6D365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Thực hiện hiệu quả các Chương trình mục tiêu quốc gia; bảo đảm quốc phòng, an ninh, trật tự an toàn xã hội; tăng cường công tác thông tin, tuyên truyền, tạo đồng thuận xã hội thực hiện các chủ trương của Đảng và Nhà nước.</w:t>
            </w:r>
          </w:p>
          <w:p w14:paraId="3C15067F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DỰ KIẾN CHƯƠNG TRÌNH CÔNG TÁC</w:t>
            </w:r>
          </w:p>
        </w:tc>
        <w:tc>
          <w:tcPr>
            <w:tcW w:w="6099" w:type="dxa"/>
          </w:tcPr>
          <w:p w14:paraId="57662F60">
            <w:pPr>
              <w:spacing w:before="120" w:after="120"/>
              <w:jc w:val="center"/>
              <w:rPr>
                <w:sz w:val="32"/>
                <w:szCs w:val="32"/>
              </w:rPr>
            </w:pPr>
          </w:p>
        </w:tc>
      </w:tr>
      <w:bookmarkEnd w:id="0"/>
    </w:tbl>
    <w:tbl>
      <w:tblPr>
        <w:tblStyle w:val="9"/>
        <w:tblW w:w="503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768"/>
        <w:gridCol w:w="5241"/>
        <w:gridCol w:w="2037"/>
        <w:gridCol w:w="933"/>
      </w:tblGrid>
      <w:tr w14:paraId="14A1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368" w:type="pct"/>
            <w:vAlign w:val="center"/>
          </w:tcPr>
          <w:p w14:paraId="608C4ED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  <w:t>Thứ</w:t>
            </w:r>
          </w:p>
        </w:tc>
        <w:tc>
          <w:tcPr>
            <w:tcW w:w="396" w:type="pct"/>
            <w:vAlign w:val="center"/>
          </w:tcPr>
          <w:p w14:paraId="417675D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  <w:t>Ngày</w:t>
            </w:r>
          </w:p>
        </w:tc>
        <w:tc>
          <w:tcPr>
            <w:tcW w:w="2704" w:type="pct"/>
            <w:vAlign w:val="center"/>
          </w:tcPr>
          <w:p w14:paraId="61C87ED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  <w:t>Nội dung công việc/ địa điểm</w:t>
            </w:r>
          </w:p>
        </w:tc>
        <w:tc>
          <w:tcPr>
            <w:tcW w:w="1051" w:type="pct"/>
            <w:vAlign w:val="center"/>
          </w:tcPr>
          <w:p w14:paraId="10646F8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  <w:t xml:space="preserve">Thành phần </w:t>
            </w:r>
          </w:p>
          <w:p w14:paraId="63614A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  <w:t>tham dự</w:t>
            </w:r>
          </w:p>
        </w:tc>
        <w:tc>
          <w:tcPr>
            <w:tcW w:w="481" w:type="pct"/>
            <w:vAlign w:val="center"/>
          </w:tcPr>
          <w:p w14:paraId="0E4BE3E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  <w:t>Chuẩn bị</w:t>
            </w:r>
          </w:p>
        </w:tc>
      </w:tr>
      <w:tr w14:paraId="4DACC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  <w:jc w:val="center"/>
        </w:trPr>
        <w:tc>
          <w:tcPr>
            <w:tcW w:w="368" w:type="pct"/>
            <w:vAlign w:val="center"/>
          </w:tcPr>
          <w:p w14:paraId="430E19C9">
            <w:pPr>
              <w:pStyle w:val="7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396" w:type="pct"/>
            <w:vAlign w:val="center"/>
          </w:tcPr>
          <w:p w14:paraId="7003082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01</w:t>
            </w:r>
          </w:p>
        </w:tc>
        <w:tc>
          <w:tcPr>
            <w:tcW w:w="2704" w:type="pct"/>
            <w:vAlign w:val="center"/>
          </w:tcPr>
          <w:p w14:paraId="324D1600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iCs/>
                <w:spacing w:val="-6"/>
                <w:kern w:val="2"/>
                <w:sz w:val="24"/>
                <w:szCs w:val="24"/>
                <w14:ligatures w14:val="standardContextual"/>
              </w:rPr>
              <w:t>Chào cở, dự hội nghị công bố các QĐ về công tác Đảng tại HT Đảng ủy</w:t>
            </w:r>
          </w:p>
        </w:tc>
        <w:tc>
          <w:tcPr>
            <w:tcW w:w="1051" w:type="pct"/>
            <w:vAlign w:val="center"/>
          </w:tcPr>
          <w:p w14:paraId="21AAA8C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Toàn cơ quan UBND xã</w:t>
            </w:r>
          </w:p>
        </w:tc>
        <w:tc>
          <w:tcPr>
            <w:tcW w:w="481" w:type="pct"/>
            <w:vAlign w:val="center"/>
          </w:tcPr>
          <w:p w14:paraId="38A91F4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3273F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368" w:type="pct"/>
            <w:vAlign w:val="center"/>
          </w:tcPr>
          <w:p w14:paraId="1300F696">
            <w:pPr>
              <w:pStyle w:val="7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396" w:type="pct"/>
            <w:vAlign w:val="center"/>
          </w:tcPr>
          <w:p w14:paraId="3B5C58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02</w:t>
            </w:r>
          </w:p>
        </w:tc>
        <w:tc>
          <w:tcPr>
            <w:tcW w:w="2704" w:type="pct"/>
            <w:vAlign w:val="center"/>
          </w:tcPr>
          <w:p w14:paraId="209084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right="-79"/>
              <w:jc w:val="both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Họp đôn đốc thực hiện các dự án nguồn khắc phục bão lụt</w:t>
            </w:r>
          </w:p>
        </w:tc>
        <w:tc>
          <w:tcPr>
            <w:tcW w:w="1051" w:type="pct"/>
            <w:vAlign w:val="center"/>
          </w:tcPr>
          <w:p w14:paraId="2C50F5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right="-79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LĐ UBND, </w:t>
            </w:r>
          </w:p>
          <w:p w14:paraId="66B610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right="-79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KT, VP</w:t>
            </w:r>
          </w:p>
        </w:tc>
        <w:tc>
          <w:tcPr>
            <w:tcW w:w="481" w:type="pct"/>
            <w:vAlign w:val="center"/>
          </w:tcPr>
          <w:p w14:paraId="745D1E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-80" w:right="-80"/>
              <w:jc w:val="center"/>
              <w:rPr>
                <w:rFonts w:ascii="Times New Roman" w:hAnsi="Times New Roman"/>
                <w:b/>
                <w:spacing w:val="-4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KT</w:t>
            </w:r>
          </w:p>
        </w:tc>
      </w:tr>
      <w:tr w14:paraId="49BAD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" w:hRule="atLeast"/>
          <w:jc w:val="center"/>
        </w:trPr>
        <w:tc>
          <w:tcPr>
            <w:tcW w:w="368" w:type="pct"/>
            <w:vAlign w:val="center"/>
          </w:tcPr>
          <w:p w14:paraId="7572AE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96" w:type="pct"/>
            <w:vAlign w:val="center"/>
          </w:tcPr>
          <w:p w14:paraId="32FFE3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03</w:t>
            </w:r>
          </w:p>
        </w:tc>
        <w:tc>
          <w:tcPr>
            <w:tcW w:w="2704" w:type="pct"/>
            <w:vAlign w:val="center"/>
          </w:tcPr>
          <w:p w14:paraId="61AEC8C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Giải Pic hội đồng hương nhân ngày 13/10</w:t>
            </w:r>
          </w:p>
        </w:tc>
        <w:tc>
          <w:tcPr>
            <w:tcW w:w="1051" w:type="pct"/>
            <w:vAlign w:val="center"/>
          </w:tcPr>
          <w:p w14:paraId="0FA4F7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LĐ UBND</w:t>
            </w:r>
          </w:p>
        </w:tc>
        <w:tc>
          <w:tcPr>
            <w:tcW w:w="481" w:type="pct"/>
            <w:vAlign w:val="center"/>
          </w:tcPr>
          <w:p w14:paraId="72952E6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1997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" w:hRule="atLeast"/>
          <w:jc w:val="center"/>
        </w:trPr>
        <w:tc>
          <w:tcPr>
            <w:tcW w:w="368" w:type="pct"/>
            <w:vAlign w:val="center"/>
          </w:tcPr>
          <w:p w14:paraId="01BAA9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CN</w:t>
            </w:r>
          </w:p>
        </w:tc>
        <w:tc>
          <w:tcPr>
            <w:tcW w:w="396" w:type="pct"/>
            <w:vAlign w:val="center"/>
          </w:tcPr>
          <w:p w14:paraId="5562F3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04</w:t>
            </w:r>
          </w:p>
        </w:tc>
        <w:tc>
          <w:tcPr>
            <w:tcW w:w="2704" w:type="pct"/>
            <w:vAlign w:val="center"/>
          </w:tcPr>
          <w:p w14:paraId="47389B2D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:lang w:val="af-ZA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:lang w:val="af-ZA"/>
                <w14:ligatures w14:val="standardContextual"/>
              </w:rPr>
              <w:t>Ngày nghỉ</w:t>
            </w:r>
          </w:p>
        </w:tc>
        <w:tc>
          <w:tcPr>
            <w:tcW w:w="1051" w:type="pct"/>
            <w:vAlign w:val="center"/>
          </w:tcPr>
          <w:p w14:paraId="3181C8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81" w:type="pct"/>
            <w:vAlign w:val="center"/>
          </w:tcPr>
          <w:p w14:paraId="66F2D5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511E8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68" w:type="pct"/>
            <w:vAlign w:val="center"/>
          </w:tcPr>
          <w:p w14:paraId="2C03B52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96" w:type="pct"/>
            <w:vAlign w:val="center"/>
          </w:tcPr>
          <w:p w14:paraId="592FFFFF">
            <w:pPr>
              <w:pStyle w:val="1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05</w:t>
            </w:r>
          </w:p>
        </w:tc>
        <w:tc>
          <w:tcPr>
            <w:tcW w:w="2704" w:type="pct"/>
            <w:vAlign w:val="center"/>
          </w:tcPr>
          <w:p w14:paraId="633DD618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val="af-ZA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af-ZA"/>
                <w14:ligatures w14:val="standardContextual"/>
              </w:rPr>
              <w:t>Sáng: Tiếp dân theo định kỳ;</w:t>
            </w:r>
          </w:p>
          <w:p w14:paraId="1733B6E6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val="af-ZA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af-ZA"/>
                <w14:ligatures w14:val="standardContextual"/>
              </w:rPr>
              <w:t>Chiều: Giao ban Tuần</w:t>
            </w:r>
          </w:p>
        </w:tc>
        <w:tc>
          <w:tcPr>
            <w:tcW w:w="1051" w:type="pct"/>
            <w:vAlign w:val="center"/>
          </w:tcPr>
          <w:p w14:paraId="4A6EC9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Lãnh đạo UBND, các phòng</w:t>
            </w:r>
          </w:p>
        </w:tc>
        <w:tc>
          <w:tcPr>
            <w:tcW w:w="481" w:type="pct"/>
            <w:vAlign w:val="center"/>
          </w:tcPr>
          <w:p w14:paraId="60E472D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Văn phòng</w:t>
            </w:r>
          </w:p>
        </w:tc>
      </w:tr>
      <w:tr w14:paraId="2BF3F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68" w:type="pct"/>
            <w:vAlign w:val="center"/>
          </w:tcPr>
          <w:p w14:paraId="5460814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96" w:type="pct"/>
            <w:vAlign w:val="center"/>
          </w:tcPr>
          <w:p w14:paraId="18040F7A">
            <w:pPr>
              <w:pStyle w:val="1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06</w:t>
            </w:r>
          </w:p>
        </w:tc>
        <w:tc>
          <w:tcPr>
            <w:tcW w:w="2704" w:type="pct"/>
            <w:vAlign w:val="center"/>
          </w:tcPr>
          <w:p w14:paraId="6A99EFD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pacing w:val="-4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Sáng: Làm việc với trường Mầm non Cẩm Mỹ ( cũ) thống nhất phương án xử lý tài sản để  triển khai dự án tại Trường MN Cẩm Mỹ ( cũ)</w:t>
            </w:r>
          </w:p>
          <w:p w14:paraId="2C6A6BE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eastAsia="Times New Roman"/>
                <w:bCs/>
                <w:kern w:val="2"/>
                <w:sz w:val="24"/>
                <w:szCs w:val="24"/>
                <w:lang w:val="nl-NL"/>
                <w14:ligatures w14:val="standardContextual"/>
              </w:rPr>
              <w:t>Kiểm tra, nghiệm thu phiếu rà soát hộ nghèo tại HT UBND xã</w:t>
            </w:r>
          </w:p>
        </w:tc>
        <w:tc>
          <w:tcPr>
            <w:tcW w:w="1051" w:type="pct"/>
          </w:tcPr>
          <w:p w14:paraId="2628058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VHXH, các trường</w:t>
            </w:r>
          </w:p>
          <w:p w14:paraId="1C85F11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56D6D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Theo Quyết định</w:t>
            </w:r>
          </w:p>
        </w:tc>
        <w:tc>
          <w:tcPr>
            <w:tcW w:w="481" w:type="pct"/>
          </w:tcPr>
          <w:p w14:paraId="623D4FB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VHXH</w:t>
            </w:r>
          </w:p>
          <w:p w14:paraId="40A2EF0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A6F406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KT</w:t>
            </w:r>
          </w:p>
        </w:tc>
      </w:tr>
      <w:tr w14:paraId="1FF1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68" w:type="pct"/>
            <w:vAlign w:val="center"/>
          </w:tcPr>
          <w:p w14:paraId="32EF68A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96" w:type="pct"/>
            <w:vAlign w:val="center"/>
          </w:tcPr>
          <w:p w14:paraId="50805F70">
            <w:pPr>
              <w:pStyle w:val="1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07</w:t>
            </w:r>
          </w:p>
        </w:tc>
        <w:tc>
          <w:tcPr>
            <w:tcW w:w="2704" w:type="pct"/>
            <w:vAlign w:val="center"/>
          </w:tcPr>
          <w:p w14:paraId="44B1CE5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val="af-ZA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af-ZA"/>
                <w14:ligatures w14:val="standardContextual"/>
              </w:rPr>
              <w:t xml:space="preserve">Chiều: </w:t>
            </w:r>
            <w:r>
              <w:rPr>
                <w:rFonts w:ascii="Times New Roman" w:hAnsi="Times New Roman"/>
                <w:color w:val="000000" w:themeColor="text1"/>
                <w:spacing w:val="-4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Làm việc với Chùa Thượng Đẳng và các phòng, ngành liên quan</w:t>
            </w:r>
          </w:p>
        </w:tc>
        <w:tc>
          <w:tcPr>
            <w:tcW w:w="1051" w:type="pct"/>
            <w:vAlign w:val="center"/>
          </w:tcPr>
          <w:p w14:paraId="13B34D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VHXH</w:t>
            </w:r>
          </w:p>
        </w:tc>
        <w:tc>
          <w:tcPr>
            <w:tcW w:w="481" w:type="pct"/>
            <w:vAlign w:val="center"/>
          </w:tcPr>
          <w:p w14:paraId="6A8889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51EA5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  <w:jc w:val="center"/>
        </w:trPr>
        <w:tc>
          <w:tcPr>
            <w:tcW w:w="368" w:type="pct"/>
            <w:vAlign w:val="center"/>
          </w:tcPr>
          <w:p w14:paraId="5526C449">
            <w:pPr>
              <w:pStyle w:val="7"/>
              <w:jc w:val="center"/>
              <w:rPr>
                <w:bCs/>
                <w:i/>
                <w:lang w:val="en-US"/>
              </w:rPr>
            </w:pPr>
            <w:r>
              <w:rPr>
                <w:bCs/>
                <w:i/>
                <w:lang w:val="en-US"/>
              </w:rPr>
              <w:t>5</w:t>
            </w:r>
          </w:p>
        </w:tc>
        <w:tc>
          <w:tcPr>
            <w:tcW w:w="396" w:type="pct"/>
            <w:vAlign w:val="center"/>
          </w:tcPr>
          <w:p w14:paraId="2A7E8C84">
            <w:pPr>
              <w:pStyle w:val="1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08</w:t>
            </w:r>
          </w:p>
        </w:tc>
        <w:tc>
          <w:tcPr>
            <w:tcW w:w="2704" w:type="pct"/>
            <w:vAlign w:val="center"/>
          </w:tcPr>
          <w:p w14:paraId="0AE85AD7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pacing w:val="-4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ascii="Times New Roman" w:hAnsi="Times New Roman"/>
                <w:bCs/>
                <w:iCs/>
                <w:spacing w:val="-6"/>
                <w:kern w:val="2"/>
                <w:sz w:val="24"/>
                <w:szCs w:val="24"/>
                <w14:ligatures w14:val="standardContextual"/>
              </w:rPr>
              <w:t xml:space="preserve">Sáng: </w:t>
            </w:r>
            <w:r>
              <w:rPr>
                <w:rFonts w:ascii="Times New Roman" w:hAnsi="Times New Roman"/>
                <w:color w:val="000000" w:themeColor="text1"/>
                <w:spacing w:val="-4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Thu thuế thu nhập cá nhân tại phòng họp UBND xã</w:t>
            </w:r>
          </w:p>
          <w:p w14:paraId="26AF8631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Chiều: Họp các thôn triển khai công tác tiêm phòng gia súc, gia cầm đợt 2 tại HT UBND xã</w:t>
            </w:r>
          </w:p>
        </w:tc>
        <w:tc>
          <w:tcPr>
            <w:tcW w:w="1051" w:type="pct"/>
            <w:vAlign w:val="center"/>
          </w:tcPr>
          <w:p w14:paraId="2F83F85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Phòng Kinh tế</w:t>
            </w:r>
          </w:p>
        </w:tc>
        <w:tc>
          <w:tcPr>
            <w:tcW w:w="481" w:type="pct"/>
            <w:vAlign w:val="center"/>
          </w:tcPr>
          <w:p w14:paraId="188342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KT</w:t>
            </w:r>
          </w:p>
        </w:tc>
      </w:tr>
      <w:tr w14:paraId="4B426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" w:hRule="atLeast"/>
          <w:jc w:val="center"/>
        </w:trPr>
        <w:tc>
          <w:tcPr>
            <w:tcW w:w="368" w:type="pct"/>
            <w:vAlign w:val="center"/>
          </w:tcPr>
          <w:p w14:paraId="027A8043">
            <w:pPr>
              <w:pStyle w:val="7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396" w:type="pct"/>
            <w:vAlign w:val="center"/>
          </w:tcPr>
          <w:p w14:paraId="4B7803E3">
            <w:pPr>
              <w:pStyle w:val="1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09</w:t>
            </w:r>
          </w:p>
        </w:tc>
        <w:tc>
          <w:tcPr>
            <w:tcW w:w="2704" w:type="pct"/>
            <w:vAlign w:val="center"/>
          </w:tcPr>
          <w:p w14:paraId="25E87F75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4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Chiều: Gặp mặt ngày doanh nhân Việt Nam</w:t>
            </w:r>
          </w:p>
        </w:tc>
        <w:tc>
          <w:tcPr>
            <w:tcW w:w="1051" w:type="pct"/>
          </w:tcPr>
          <w:p w14:paraId="36C994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Lãnh đạo UBND, các phòng</w:t>
            </w:r>
          </w:p>
        </w:tc>
        <w:tc>
          <w:tcPr>
            <w:tcW w:w="481" w:type="pct"/>
            <w:vAlign w:val="center"/>
          </w:tcPr>
          <w:p w14:paraId="2B303C4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KT</w:t>
            </w:r>
          </w:p>
        </w:tc>
      </w:tr>
      <w:tr w14:paraId="7EC27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48" w:hRule="atLeast"/>
          <w:jc w:val="center"/>
        </w:trPr>
        <w:tc>
          <w:tcPr>
            <w:tcW w:w="368" w:type="pct"/>
            <w:vAlign w:val="center"/>
          </w:tcPr>
          <w:p w14:paraId="61BA64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96" w:type="pct"/>
            <w:vAlign w:val="center"/>
          </w:tcPr>
          <w:p w14:paraId="3D16A50C">
            <w:pPr>
              <w:pStyle w:val="1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2704" w:type="pct"/>
            <w:vAlign w:val="center"/>
          </w:tcPr>
          <w:p w14:paraId="6FAA172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Ngày nghỉ</w:t>
            </w:r>
          </w:p>
        </w:tc>
        <w:tc>
          <w:tcPr>
            <w:tcW w:w="1051" w:type="pct"/>
            <w:vAlign w:val="center"/>
          </w:tcPr>
          <w:p w14:paraId="6C01ABA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81" w:type="pct"/>
            <w:vAlign w:val="center"/>
          </w:tcPr>
          <w:p w14:paraId="039400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15BEA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368" w:type="pct"/>
            <w:vAlign w:val="center"/>
          </w:tcPr>
          <w:p w14:paraId="2F162F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CN</w:t>
            </w:r>
          </w:p>
        </w:tc>
        <w:tc>
          <w:tcPr>
            <w:tcW w:w="396" w:type="pct"/>
            <w:vAlign w:val="center"/>
          </w:tcPr>
          <w:p w14:paraId="6F0C1C60">
            <w:pPr>
              <w:pStyle w:val="1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2704" w:type="pct"/>
            <w:vAlign w:val="center"/>
          </w:tcPr>
          <w:p w14:paraId="0BF79541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:lang w:val="af-ZA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:lang w:val="af-ZA"/>
                <w14:ligatures w14:val="standardContextual"/>
              </w:rPr>
              <w:t>Ngày nghỉ</w:t>
            </w:r>
          </w:p>
        </w:tc>
        <w:tc>
          <w:tcPr>
            <w:tcW w:w="1051" w:type="pct"/>
            <w:vAlign w:val="center"/>
          </w:tcPr>
          <w:p w14:paraId="692507D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81" w:type="pct"/>
            <w:vAlign w:val="center"/>
          </w:tcPr>
          <w:p w14:paraId="57B532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48FDC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68" w:type="pct"/>
            <w:vAlign w:val="center"/>
          </w:tcPr>
          <w:p w14:paraId="69953324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96" w:type="pct"/>
            <w:vAlign w:val="center"/>
          </w:tcPr>
          <w:p w14:paraId="599E5BF5">
            <w:pPr>
              <w:pStyle w:val="1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napToGri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2704" w:type="pct"/>
            <w:vAlign w:val="center"/>
          </w:tcPr>
          <w:p w14:paraId="5D3924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Sáng: Giao ban tuần</w:t>
            </w:r>
          </w:p>
        </w:tc>
        <w:tc>
          <w:tcPr>
            <w:tcW w:w="1051" w:type="pct"/>
            <w:vAlign w:val="center"/>
          </w:tcPr>
          <w:p w14:paraId="43123F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Lãnh đạo UBND, các phòng</w:t>
            </w:r>
          </w:p>
        </w:tc>
        <w:tc>
          <w:tcPr>
            <w:tcW w:w="481" w:type="pct"/>
            <w:vAlign w:val="center"/>
          </w:tcPr>
          <w:p w14:paraId="1D49828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Văn phòng</w:t>
            </w:r>
          </w:p>
        </w:tc>
      </w:tr>
      <w:tr w14:paraId="1DD66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368" w:type="pct"/>
            <w:vAlign w:val="center"/>
          </w:tcPr>
          <w:p w14:paraId="1691015D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96" w:type="pct"/>
            <w:vAlign w:val="center"/>
          </w:tcPr>
          <w:p w14:paraId="0FFAEF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2704" w:type="pct"/>
            <w:vAlign w:val="center"/>
          </w:tcPr>
          <w:p w14:paraId="2A41867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Tổ chức tiêm phòng cho đàn gai súc đượt 2</w:t>
            </w:r>
          </w:p>
        </w:tc>
        <w:tc>
          <w:tcPr>
            <w:tcW w:w="1051" w:type="pct"/>
            <w:vAlign w:val="center"/>
          </w:tcPr>
          <w:p w14:paraId="26784AA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Phòng KT, </w:t>
            </w:r>
          </w:p>
          <w:p w14:paraId="7A6CC41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các thôn</w:t>
            </w:r>
          </w:p>
        </w:tc>
        <w:tc>
          <w:tcPr>
            <w:tcW w:w="481" w:type="pct"/>
            <w:vAlign w:val="center"/>
          </w:tcPr>
          <w:p w14:paraId="6E9FEB3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KT</w:t>
            </w:r>
          </w:p>
        </w:tc>
      </w:tr>
      <w:tr w14:paraId="1CCAB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368" w:type="pct"/>
            <w:vAlign w:val="center"/>
          </w:tcPr>
          <w:p w14:paraId="1B9D1CEC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96" w:type="pct"/>
            <w:vAlign w:val="center"/>
          </w:tcPr>
          <w:p w14:paraId="036EF63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2704" w:type="pct"/>
            <w:vAlign w:val="center"/>
          </w:tcPr>
          <w:p w14:paraId="7D367EC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Họp triển khai rà soát xây dựng cơ sở vật chất tại các nhà trường</w:t>
            </w:r>
          </w:p>
        </w:tc>
        <w:tc>
          <w:tcPr>
            <w:tcW w:w="1051" w:type="pct"/>
            <w:vAlign w:val="center"/>
          </w:tcPr>
          <w:p w14:paraId="06AB95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LĐ. UBND, các trường</w:t>
            </w:r>
          </w:p>
        </w:tc>
        <w:tc>
          <w:tcPr>
            <w:tcW w:w="481" w:type="pct"/>
            <w:vAlign w:val="center"/>
          </w:tcPr>
          <w:p w14:paraId="69B6AA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VHXH</w:t>
            </w:r>
          </w:p>
        </w:tc>
      </w:tr>
      <w:tr w14:paraId="1CB95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368" w:type="pct"/>
            <w:vAlign w:val="center"/>
          </w:tcPr>
          <w:p w14:paraId="2ED1BE54">
            <w:pPr>
              <w:pStyle w:val="7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396" w:type="pct"/>
            <w:vAlign w:val="center"/>
          </w:tcPr>
          <w:p w14:paraId="7957EC2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2704" w:type="pct"/>
            <w:vAlign w:val="center"/>
          </w:tcPr>
          <w:p w14:paraId="687E96C9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iCs/>
                <w:spacing w:val="-6"/>
                <w:kern w:val="2"/>
                <w:sz w:val="24"/>
                <w:szCs w:val="24"/>
                <w14:ligatures w14:val="standardContextual"/>
              </w:rPr>
              <w:t>Rà soát cơ sở dữ liệu đất đai và hộ nghèo tại các Thôn</w:t>
            </w:r>
          </w:p>
        </w:tc>
        <w:tc>
          <w:tcPr>
            <w:tcW w:w="1051" w:type="pct"/>
            <w:vAlign w:val="center"/>
          </w:tcPr>
          <w:p w14:paraId="1221D4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Theo QĐ</w:t>
            </w:r>
          </w:p>
        </w:tc>
        <w:tc>
          <w:tcPr>
            <w:tcW w:w="481" w:type="pct"/>
            <w:vAlign w:val="center"/>
          </w:tcPr>
          <w:p w14:paraId="2C3673FF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KT</w:t>
            </w:r>
          </w:p>
        </w:tc>
      </w:tr>
      <w:tr w14:paraId="2FDE1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  <w:jc w:val="center"/>
        </w:trPr>
        <w:tc>
          <w:tcPr>
            <w:tcW w:w="368" w:type="pct"/>
            <w:vAlign w:val="center"/>
          </w:tcPr>
          <w:p w14:paraId="08E02C33">
            <w:pPr>
              <w:pStyle w:val="7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396" w:type="pct"/>
            <w:vAlign w:val="center"/>
          </w:tcPr>
          <w:p w14:paraId="07BB9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2704" w:type="pct"/>
            <w:vAlign w:val="center"/>
          </w:tcPr>
          <w:p w14:paraId="19AD6ECD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iCs/>
                <w:spacing w:val="-6"/>
                <w:kern w:val="2"/>
                <w:sz w:val="24"/>
                <w:szCs w:val="24"/>
                <w14:ligatures w14:val="standardContextual"/>
              </w:rPr>
              <w:t>Rà soát cơ sở dữ liệu đất đai và hộ nghèo tại các Thôn</w:t>
            </w:r>
          </w:p>
        </w:tc>
        <w:tc>
          <w:tcPr>
            <w:tcW w:w="1051" w:type="pct"/>
            <w:vAlign w:val="center"/>
          </w:tcPr>
          <w:p w14:paraId="756F0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Theo QĐ</w:t>
            </w:r>
          </w:p>
        </w:tc>
        <w:tc>
          <w:tcPr>
            <w:tcW w:w="481" w:type="pct"/>
            <w:vAlign w:val="center"/>
          </w:tcPr>
          <w:p w14:paraId="7D566AEC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KT</w:t>
            </w:r>
          </w:p>
        </w:tc>
      </w:tr>
      <w:tr w14:paraId="16EE0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368" w:type="pct"/>
            <w:vAlign w:val="center"/>
          </w:tcPr>
          <w:p w14:paraId="74A1ED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96" w:type="pct"/>
            <w:vAlign w:val="center"/>
          </w:tcPr>
          <w:p w14:paraId="3DFB2A6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2704" w:type="pct"/>
            <w:vAlign w:val="center"/>
          </w:tcPr>
          <w:p w14:paraId="6164330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Ngày nghỉ</w:t>
            </w:r>
          </w:p>
        </w:tc>
        <w:tc>
          <w:tcPr>
            <w:tcW w:w="1051" w:type="pct"/>
            <w:vAlign w:val="center"/>
          </w:tcPr>
          <w:p w14:paraId="37DA3C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81" w:type="pct"/>
            <w:vAlign w:val="center"/>
          </w:tcPr>
          <w:p w14:paraId="333E6FE4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05B00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" w:hRule="atLeast"/>
          <w:jc w:val="center"/>
        </w:trPr>
        <w:tc>
          <w:tcPr>
            <w:tcW w:w="368" w:type="pct"/>
            <w:vAlign w:val="center"/>
          </w:tcPr>
          <w:p w14:paraId="607923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CN</w:t>
            </w:r>
          </w:p>
        </w:tc>
        <w:tc>
          <w:tcPr>
            <w:tcW w:w="396" w:type="pct"/>
            <w:vAlign w:val="center"/>
          </w:tcPr>
          <w:p w14:paraId="0B5FFAC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2704" w:type="pct"/>
            <w:vAlign w:val="center"/>
          </w:tcPr>
          <w:p w14:paraId="75AB1B1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:lang w:val="af-ZA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:lang w:val="af-ZA"/>
                <w14:ligatures w14:val="standardContextual"/>
              </w:rPr>
              <w:t>Ngày nghỉ</w:t>
            </w:r>
          </w:p>
        </w:tc>
        <w:tc>
          <w:tcPr>
            <w:tcW w:w="1051" w:type="pct"/>
            <w:vAlign w:val="center"/>
          </w:tcPr>
          <w:p w14:paraId="75567E1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81" w:type="pct"/>
            <w:vAlign w:val="center"/>
          </w:tcPr>
          <w:p w14:paraId="27F5B26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007A3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" w:hRule="atLeast"/>
          <w:jc w:val="center"/>
        </w:trPr>
        <w:tc>
          <w:tcPr>
            <w:tcW w:w="368" w:type="pct"/>
            <w:vAlign w:val="center"/>
          </w:tcPr>
          <w:p w14:paraId="610480A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96" w:type="pct"/>
            <w:vAlign w:val="center"/>
          </w:tcPr>
          <w:p w14:paraId="02F1CF2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2704" w:type="pct"/>
            <w:vAlign w:val="center"/>
          </w:tcPr>
          <w:p w14:paraId="7852764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Sáng: Giao ban tuần</w:t>
            </w:r>
          </w:p>
        </w:tc>
        <w:tc>
          <w:tcPr>
            <w:tcW w:w="1051" w:type="pct"/>
            <w:vAlign w:val="center"/>
          </w:tcPr>
          <w:p w14:paraId="2E42395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Lãnh đạo UBND, các phòng</w:t>
            </w:r>
          </w:p>
        </w:tc>
        <w:tc>
          <w:tcPr>
            <w:tcW w:w="481" w:type="pct"/>
            <w:vAlign w:val="center"/>
          </w:tcPr>
          <w:p w14:paraId="2D437A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Văn phòng</w:t>
            </w:r>
          </w:p>
        </w:tc>
      </w:tr>
      <w:tr w14:paraId="4D478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" w:hRule="atLeast"/>
          <w:jc w:val="center"/>
        </w:trPr>
        <w:tc>
          <w:tcPr>
            <w:tcW w:w="368" w:type="pct"/>
            <w:vAlign w:val="center"/>
          </w:tcPr>
          <w:p w14:paraId="345F5E6C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96" w:type="pct"/>
            <w:vAlign w:val="center"/>
          </w:tcPr>
          <w:p w14:paraId="2F36D4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2704" w:type="pct"/>
            <w:vAlign w:val="center"/>
          </w:tcPr>
          <w:p w14:paraId="7BBC489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Sáng: Tiếp dân theo định kỳ</w:t>
            </w:r>
          </w:p>
        </w:tc>
        <w:tc>
          <w:tcPr>
            <w:tcW w:w="1051" w:type="pct"/>
            <w:vAlign w:val="center"/>
          </w:tcPr>
          <w:p w14:paraId="4968670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81" w:type="pct"/>
            <w:vAlign w:val="center"/>
          </w:tcPr>
          <w:p w14:paraId="636475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218BD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368" w:type="pct"/>
            <w:vAlign w:val="center"/>
          </w:tcPr>
          <w:p w14:paraId="04FD8B39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96" w:type="pct"/>
            <w:vAlign w:val="center"/>
          </w:tcPr>
          <w:p w14:paraId="749294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2704" w:type="pct"/>
            <w:vAlign w:val="center"/>
          </w:tcPr>
          <w:p w14:paraId="1DE2AA6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Làm việc với trường MN về triển khai giáo dục thí điểm</w:t>
            </w:r>
          </w:p>
        </w:tc>
        <w:tc>
          <w:tcPr>
            <w:tcW w:w="1051" w:type="pct"/>
            <w:vAlign w:val="center"/>
          </w:tcPr>
          <w:p w14:paraId="5FD9F07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LĐ, trường MN</w:t>
            </w:r>
          </w:p>
        </w:tc>
        <w:tc>
          <w:tcPr>
            <w:tcW w:w="481" w:type="pct"/>
            <w:vAlign w:val="center"/>
          </w:tcPr>
          <w:p w14:paraId="47D8CB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VHXH</w:t>
            </w:r>
          </w:p>
        </w:tc>
      </w:tr>
      <w:tr w14:paraId="3912F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368" w:type="pct"/>
            <w:vAlign w:val="center"/>
          </w:tcPr>
          <w:p w14:paraId="2A9F917E">
            <w:pPr>
              <w:pStyle w:val="7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396" w:type="pct"/>
            <w:vAlign w:val="center"/>
          </w:tcPr>
          <w:p w14:paraId="0E749A1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22</w:t>
            </w:r>
          </w:p>
        </w:tc>
        <w:tc>
          <w:tcPr>
            <w:tcW w:w="2704" w:type="pct"/>
            <w:vAlign w:val="center"/>
          </w:tcPr>
          <w:p w14:paraId="3C6FAC91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Họp triển khai xây dựng NTM</w:t>
            </w:r>
          </w:p>
        </w:tc>
        <w:tc>
          <w:tcPr>
            <w:tcW w:w="1051" w:type="pct"/>
            <w:vAlign w:val="center"/>
          </w:tcPr>
          <w:p w14:paraId="629ED145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LĐ UBND, Phòng KT</w:t>
            </w:r>
          </w:p>
        </w:tc>
        <w:tc>
          <w:tcPr>
            <w:tcW w:w="481" w:type="pct"/>
            <w:vAlign w:val="center"/>
          </w:tcPr>
          <w:p w14:paraId="226B662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Phòng KT</w:t>
            </w:r>
          </w:p>
        </w:tc>
      </w:tr>
      <w:tr w14:paraId="76768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368" w:type="pct"/>
            <w:vAlign w:val="center"/>
          </w:tcPr>
          <w:p w14:paraId="7B335507">
            <w:pPr>
              <w:pStyle w:val="7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396" w:type="pct"/>
            <w:vAlign w:val="center"/>
          </w:tcPr>
          <w:p w14:paraId="134AB6B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23</w:t>
            </w:r>
          </w:p>
        </w:tc>
        <w:tc>
          <w:tcPr>
            <w:tcW w:w="2704" w:type="pct"/>
            <w:vAlign w:val="center"/>
          </w:tcPr>
          <w:p w14:paraId="6CDD4214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iCs/>
                <w:spacing w:val="-6"/>
                <w:kern w:val="2"/>
                <w:sz w:val="24"/>
                <w:szCs w:val="24"/>
                <w14:ligatures w14:val="standardContextual"/>
              </w:rPr>
              <w:t>Rà soát cơ sở dữ liệu đất đai và hộ nghèo tại các Thôn</w:t>
            </w:r>
          </w:p>
        </w:tc>
        <w:tc>
          <w:tcPr>
            <w:tcW w:w="1051" w:type="pct"/>
            <w:vAlign w:val="center"/>
          </w:tcPr>
          <w:p w14:paraId="456711A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Theo QĐ</w:t>
            </w:r>
          </w:p>
        </w:tc>
        <w:tc>
          <w:tcPr>
            <w:tcW w:w="481" w:type="pct"/>
            <w:vAlign w:val="center"/>
          </w:tcPr>
          <w:p w14:paraId="045C876D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KT</w:t>
            </w:r>
          </w:p>
        </w:tc>
      </w:tr>
      <w:tr w14:paraId="7FC39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368" w:type="pct"/>
            <w:vAlign w:val="center"/>
          </w:tcPr>
          <w:p w14:paraId="5965B3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96" w:type="pct"/>
            <w:vAlign w:val="center"/>
          </w:tcPr>
          <w:p w14:paraId="6CBA6C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  <w:t>24</w:t>
            </w:r>
          </w:p>
        </w:tc>
        <w:tc>
          <w:tcPr>
            <w:tcW w:w="2704" w:type="pct"/>
            <w:vAlign w:val="center"/>
          </w:tcPr>
          <w:p w14:paraId="641CDE0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Ngày nghỉ</w:t>
            </w:r>
          </w:p>
        </w:tc>
        <w:tc>
          <w:tcPr>
            <w:tcW w:w="1051" w:type="pct"/>
            <w:vAlign w:val="center"/>
          </w:tcPr>
          <w:p w14:paraId="2B1796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-80" w:right="-80"/>
              <w:jc w:val="center"/>
              <w:rPr>
                <w:rFonts w:ascii="Times New Roman" w:hAnsi="Times New Roman"/>
                <w:b/>
                <w:bCs/>
                <w:i/>
                <w:spacing w:val="-4"/>
                <w:kern w:val="2"/>
                <w:sz w:val="24"/>
                <w:szCs w:val="24"/>
                <w:lang w:val="sq-AL"/>
                <w14:ligatures w14:val="standardContextual"/>
              </w:rPr>
            </w:pPr>
          </w:p>
        </w:tc>
        <w:tc>
          <w:tcPr>
            <w:tcW w:w="481" w:type="pct"/>
            <w:vAlign w:val="center"/>
          </w:tcPr>
          <w:p w14:paraId="0265D8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-80" w:right="-80"/>
              <w:jc w:val="center"/>
              <w:rPr>
                <w:rFonts w:ascii="Times New Roman" w:hAnsi="Times New Roman"/>
                <w:b/>
                <w:i/>
                <w:spacing w:val="-4"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4298A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  <w:jc w:val="center"/>
        </w:trPr>
        <w:tc>
          <w:tcPr>
            <w:tcW w:w="368" w:type="pct"/>
            <w:vAlign w:val="center"/>
          </w:tcPr>
          <w:p w14:paraId="6A109D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CN</w:t>
            </w:r>
          </w:p>
        </w:tc>
        <w:tc>
          <w:tcPr>
            <w:tcW w:w="396" w:type="pct"/>
            <w:vAlign w:val="center"/>
          </w:tcPr>
          <w:p w14:paraId="0B33B34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2704" w:type="pct"/>
            <w:vAlign w:val="center"/>
          </w:tcPr>
          <w:p w14:paraId="3B35D4DF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:lang w:val="af-ZA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:lang w:val="af-ZA"/>
                <w14:ligatures w14:val="standardContextual"/>
              </w:rPr>
              <w:t>Ngày nghỉ</w:t>
            </w:r>
          </w:p>
        </w:tc>
        <w:tc>
          <w:tcPr>
            <w:tcW w:w="1051" w:type="pct"/>
            <w:vAlign w:val="center"/>
          </w:tcPr>
          <w:p w14:paraId="31CA910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81" w:type="pct"/>
            <w:vAlign w:val="center"/>
          </w:tcPr>
          <w:p w14:paraId="7211873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</w:tr>
      <w:tr w14:paraId="7541C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368" w:type="pct"/>
            <w:vAlign w:val="center"/>
          </w:tcPr>
          <w:p w14:paraId="4E8EC0D7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96" w:type="pct"/>
            <w:vAlign w:val="center"/>
          </w:tcPr>
          <w:p w14:paraId="364C6A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26</w:t>
            </w:r>
          </w:p>
        </w:tc>
        <w:tc>
          <w:tcPr>
            <w:tcW w:w="2704" w:type="pct"/>
            <w:vAlign w:val="center"/>
          </w:tcPr>
          <w:p w14:paraId="343BF9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Sáng: Giao ban tuần</w:t>
            </w:r>
          </w:p>
        </w:tc>
        <w:tc>
          <w:tcPr>
            <w:tcW w:w="1051" w:type="pct"/>
            <w:vAlign w:val="center"/>
          </w:tcPr>
          <w:p w14:paraId="36739D4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Lãnh đạo UBND, các phòng</w:t>
            </w:r>
          </w:p>
        </w:tc>
        <w:tc>
          <w:tcPr>
            <w:tcW w:w="481" w:type="pct"/>
            <w:vAlign w:val="center"/>
          </w:tcPr>
          <w:p w14:paraId="7D37B79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Văn phòng</w:t>
            </w:r>
          </w:p>
        </w:tc>
      </w:tr>
      <w:tr w14:paraId="45BF2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368" w:type="pct"/>
            <w:vAlign w:val="center"/>
          </w:tcPr>
          <w:p w14:paraId="796F83FB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96" w:type="pct"/>
            <w:vAlign w:val="center"/>
          </w:tcPr>
          <w:p w14:paraId="65D5A6B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27</w:t>
            </w:r>
          </w:p>
        </w:tc>
        <w:tc>
          <w:tcPr>
            <w:tcW w:w="2704" w:type="pct"/>
            <w:vAlign w:val="center"/>
          </w:tcPr>
          <w:p w14:paraId="403AB6C6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iCs/>
                <w:spacing w:val="-6"/>
                <w:kern w:val="2"/>
                <w:sz w:val="24"/>
                <w:szCs w:val="24"/>
                <w14:ligatures w14:val="standardContextual"/>
              </w:rPr>
              <w:t>Rà soát cơ sở dữ liệu đất đai và hộ nghèo tại các Thôn</w:t>
            </w:r>
          </w:p>
        </w:tc>
        <w:tc>
          <w:tcPr>
            <w:tcW w:w="1051" w:type="pct"/>
            <w:vAlign w:val="center"/>
          </w:tcPr>
          <w:p w14:paraId="294E98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Theo QĐ</w:t>
            </w:r>
          </w:p>
        </w:tc>
        <w:tc>
          <w:tcPr>
            <w:tcW w:w="481" w:type="pct"/>
            <w:vAlign w:val="center"/>
          </w:tcPr>
          <w:p w14:paraId="76D4009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Phòng KT</w:t>
            </w:r>
          </w:p>
        </w:tc>
      </w:tr>
      <w:tr w14:paraId="615FD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368" w:type="pct"/>
            <w:vAlign w:val="center"/>
          </w:tcPr>
          <w:p w14:paraId="3A704837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96" w:type="pct"/>
            <w:vAlign w:val="center"/>
          </w:tcPr>
          <w:p w14:paraId="295CFE6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28</w:t>
            </w:r>
          </w:p>
        </w:tc>
        <w:tc>
          <w:tcPr>
            <w:tcW w:w="2704" w:type="pct"/>
            <w:vAlign w:val="center"/>
          </w:tcPr>
          <w:p w14:paraId="01EC0EC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Họp thông qua số liệu rà soát hộ nghèo</w:t>
            </w:r>
          </w:p>
        </w:tc>
        <w:tc>
          <w:tcPr>
            <w:tcW w:w="1051" w:type="pct"/>
            <w:vAlign w:val="center"/>
          </w:tcPr>
          <w:p w14:paraId="2850A8CF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LĐ UBND, Phòng KT</w:t>
            </w:r>
          </w:p>
        </w:tc>
        <w:tc>
          <w:tcPr>
            <w:tcW w:w="481" w:type="pct"/>
            <w:vAlign w:val="center"/>
          </w:tcPr>
          <w:p w14:paraId="74A863C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Phòng KT</w:t>
            </w:r>
          </w:p>
        </w:tc>
      </w:tr>
      <w:tr w14:paraId="2995E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368" w:type="pct"/>
            <w:vAlign w:val="center"/>
          </w:tcPr>
          <w:p w14:paraId="71D1582D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96" w:type="pct"/>
            <w:vAlign w:val="center"/>
          </w:tcPr>
          <w:p w14:paraId="71A5E1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29</w:t>
            </w:r>
          </w:p>
        </w:tc>
        <w:tc>
          <w:tcPr>
            <w:tcW w:w="2704" w:type="pct"/>
          </w:tcPr>
          <w:p w14:paraId="0F73CD69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Các phòng chuyên môn họp, đánh giá công tác tháng 10, kế hoạch công tác tháng 11</w:t>
            </w:r>
          </w:p>
        </w:tc>
        <w:tc>
          <w:tcPr>
            <w:tcW w:w="1051" w:type="pct"/>
            <w:vAlign w:val="center"/>
          </w:tcPr>
          <w:p w14:paraId="7DBE9E6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LĐ UBND,</w:t>
            </w:r>
          </w:p>
          <w:p w14:paraId="2103E4A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các phòng</w:t>
            </w:r>
          </w:p>
        </w:tc>
        <w:tc>
          <w:tcPr>
            <w:tcW w:w="481" w:type="pct"/>
            <w:vAlign w:val="center"/>
          </w:tcPr>
          <w:p w14:paraId="4D11FAB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Các phòng</w:t>
            </w:r>
          </w:p>
        </w:tc>
      </w:tr>
      <w:tr w14:paraId="04B48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68" w:type="pct"/>
            <w:vAlign w:val="center"/>
          </w:tcPr>
          <w:p w14:paraId="4B89D79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6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96" w:type="pct"/>
            <w:vAlign w:val="center"/>
          </w:tcPr>
          <w:p w14:paraId="7662A0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spacing w:val="-8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2704" w:type="pct"/>
          </w:tcPr>
          <w:p w14:paraId="43404908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Họp BCĐ rà soát làm sạch dữ liệu đất đai, báo cáo kết quả </w:t>
            </w:r>
          </w:p>
        </w:tc>
        <w:tc>
          <w:tcPr>
            <w:tcW w:w="1051" w:type="pct"/>
            <w:vAlign w:val="center"/>
          </w:tcPr>
          <w:p w14:paraId="04B235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Ban chỉ đạo theo QĐ</w:t>
            </w:r>
          </w:p>
        </w:tc>
        <w:tc>
          <w:tcPr>
            <w:tcW w:w="481" w:type="pct"/>
            <w:vAlign w:val="center"/>
          </w:tcPr>
          <w:p w14:paraId="697FE8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Phòng KT</w:t>
            </w:r>
          </w:p>
        </w:tc>
      </w:tr>
      <w:tr w14:paraId="096F6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68" w:type="pct"/>
            <w:vAlign w:val="center"/>
          </w:tcPr>
          <w:p w14:paraId="163D120F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spacing w:val="-6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spacing w:val="-6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96" w:type="pct"/>
            <w:vAlign w:val="center"/>
          </w:tcPr>
          <w:p w14:paraId="1CA89F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spacing w:val="-8"/>
                <w:kern w:val="2"/>
                <w:sz w:val="24"/>
                <w:szCs w:val="24"/>
                <w14:ligatures w14:val="standardContextual"/>
              </w:rPr>
              <w:t>31</w:t>
            </w:r>
          </w:p>
        </w:tc>
        <w:tc>
          <w:tcPr>
            <w:tcW w:w="2704" w:type="pct"/>
            <w:vAlign w:val="center"/>
          </w:tcPr>
          <w:p w14:paraId="69B556B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  <w:t>Ngày nghỉ</w:t>
            </w:r>
          </w:p>
        </w:tc>
        <w:tc>
          <w:tcPr>
            <w:tcW w:w="1051" w:type="pct"/>
            <w:vAlign w:val="center"/>
          </w:tcPr>
          <w:p w14:paraId="37A19A3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81" w:type="pct"/>
            <w:vAlign w:val="center"/>
          </w:tcPr>
          <w:p w14:paraId="1D6FA8A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35D7560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tbl>
      <w:tblPr>
        <w:tblStyle w:val="3"/>
        <w:tblW w:w="101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6"/>
        <w:gridCol w:w="5338"/>
      </w:tblGrid>
      <w:tr w14:paraId="6B76F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66" w:type="dxa"/>
          </w:tcPr>
          <w:p w14:paraId="41B9DE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Nơi nhận:</w:t>
            </w:r>
          </w:p>
          <w:p w14:paraId="688AAF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TTr: Đảng ủy, HĐND, UBMTTQ xã;</w:t>
            </w:r>
          </w:p>
          <w:p w14:paraId="5C6333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Chủ tịch, các PCT UBND xã;</w:t>
            </w:r>
          </w:p>
          <w:p w14:paraId="012DBA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Các phòng, ban, ngành, đơn vị cấp xã;</w:t>
            </w:r>
          </w:p>
          <w:p w14:paraId="2EC7E0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Các đơn vị sự nghiệp;</w:t>
            </w:r>
          </w:p>
          <w:p w14:paraId="143E2B1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Lưu: VT.</w:t>
            </w:r>
          </w:p>
        </w:tc>
        <w:tc>
          <w:tcPr>
            <w:tcW w:w="5338" w:type="dxa"/>
          </w:tcPr>
          <w:p w14:paraId="7ED3AD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ỦY BAN NHÂN DÂN XÃ</w:t>
            </w:r>
          </w:p>
        </w:tc>
      </w:tr>
    </w:tbl>
    <w:p w14:paraId="05C5F27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sectPr>
      <w:pgSz w:w="11907" w:h="16840"/>
      <w:pgMar w:top="1021" w:right="907" w:bottom="851" w:left="1588" w:header="720" w:footer="720" w:gutter="0"/>
      <w:cols w:space="720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4B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link w:val="5"/>
    <w:unhideWhenUsed/>
    <w:qFormat/>
    <w:uiPriority w:val="99"/>
    <w:rPr>
      <w:vertAlign w:val="superscript"/>
    </w:rPr>
  </w:style>
  <w:style w:type="paragraph" w:customStyle="1" w:styleId="5">
    <w:name w:val="Char Char1 Char Char Char Char1 Char Char Char Char Char Char Char Char"/>
    <w:basedOn w:val="1"/>
    <w:next w:val="1"/>
    <w:link w:val="4"/>
    <w:qFormat/>
    <w:uiPriority w:val="99"/>
    <w:pPr>
      <w:spacing w:line="240" w:lineRule="exact"/>
    </w:pPr>
    <w:rPr>
      <w:vertAlign w:val="superscript"/>
    </w:rPr>
  </w:style>
  <w:style w:type="paragraph" w:styleId="6">
    <w:name w:val="footnote text"/>
    <w:basedOn w:val="1"/>
    <w:link w:val="11"/>
    <w:unhideWhenUsed/>
    <w:qFormat/>
    <w:uiPriority w:val="99"/>
    <w:pPr>
      <w:spacing w:after="0" w:line="240" w:lineRule="auto"/>
    </w:pPr>
    <w:rPr>
      <w:rFonts w:ascii="Times New Roman" w:hAnsi="Times New Roman" w:eastAsia="SimSun" w:cs="Times New Roman"/>
      <w:sz w:val="20"/>
      <w:szCs w:val="20"/>
    </w:rPr>
  </w:style>
  <w:style w:type="paragraph" w:styleId="7">
    <w:name w:val="Normal (Web)"/>
    <w:basedOn w:val="1"/>
    <w:link w:val="16"/>
    <w:unhideWhenUsed/>
    <w:qFormat/>
    <w:uiPriority w:val="99"/>
    <w:pPr>
      <w:spacing w:after="0" w:line="240" w:lineRule="auto"/>
    </w:pPr>
    <w:rPr>
      <w:rFonts w:ascii="Times New Roman" w:hAnsi="Times New Roman" w:cs="Times New Roman"/>
      <w:kern w:val="2"/>
      <w:sz w:val="24"/>
      <w:szCs w:val="24"/>
      <w:lang w:val="vi-VN"/>
      <w14:ligatures w14:val="standardContextual"/>
    </w:rPr>
  </w:style>
  <w:style w:type="character" w:styleId="8">
    <w:name w:val="Strong"/>
    <w:basedOn w:val="2"/>
    <w:qFormat/>
    <w:uiPriority w:val="22"/>
    <w:rPr>
      <w:b/>
      <w:bCs/>
    </w:rPr>
  </w:style>
  <w:style w:type="table" w:styleId="9">
    <w:name w:val="Table Grid"/>
    <w:basedOn w:val="3"/>
    <w:qFormat/>
    <w:uiPriority w:val="59"/>
    <w:pPr>
      <w:spacing w:after="0" w:line="240" w:lineRule="auto"/>
    </w:pPr>
    <w:rPr>
      <w:rFonts w:ascii="Times New Roman" w:hAnsi="Times New Roman"/>
      <w:kern w:val="2"/>
      <w:sz w:val="28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Footnote Text Char"/>
    <w:basedOn w:val="2"/>
    <w:link w:val="6"/>
    <w:qFormat/>
    <w:locked/>
    <w:uiPriority w:val="99"/>
    <w:rPr>
      <w:rFonts w:ascii="Times New Roman" w:hAnsi="Times New Roman" w:eastAsia="SimSun" w:cs="Times New Roman"/>
      <w:sz w:val="20"/>
      <w:szCs w:val="20"/>
    </w:rPr>
  </w:style>
  <w:style w:type="character" w:customStyle="1" w:styleId="12">
    <w:name w:val="Footnote Text Char1"/>
    <w:basedOn w:val="2"/>
    <w:semiHidden/>
    <w:uiPriority w:val="99"/>
    <w:rPr>
      <w:sz w:val="20"/>
      <w:szCs w:val="20"/>
    </w:rPr>
  </w:style>
  <w:style w:type="paragraph" w:customStyle="1" w:styleId="1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n-US" w:eastAsia="en-US" w:bidi="ar-SA"/>
    </w:rPr>
  </w:style>
  <w:style w:type="character" w:customStyle="1" w:styleId="14">
    <w:name w:val="fontstyle21"/>
    <w:uiPriority w:val="0"/>
    <w:rPr>
      <w:rFonts w:hint="default" w:ascii="Times New Roman" w:hAnsi="Times New Roman" w:cs="Times New Roman"/>
      <w:b/>
      <w:bCs/>
      <w:color w:val="000000"/>
      <w:sz w:val="36"/>
      <w:szCs w:val="36"/>
    </w:rPr>
  </w:style>
  <w:style w:type="paragraph" w:customStyle="1" w:styleId="15">
    <w:name w:val="rtejustif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6">
    <w:name w:val="Normal (Web) Char"/>
    <w:link w:val="7"/>
    <w:qFormat/>
    <w:locked/>
    <w:uiPriority w:val="99"/>
    <w:rPr>
      <w:rFonts w:ascii="Times New Roman" w:hAnsi="Times New Roman" w:cs="Times New Roman"/>
      <w:kern w:val="2"/>
      <w:sz w:val="24"/>
      <w:szCs w:val="24"/>
      <w:lang w:val="vi-VN"/>
      <w14:ligatures w14:val="standardContextual"/>
    </w:rPr>
  </w:style>
  <w:style w:type="paragraph" w:styleId="1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A0641A-137A-4BF6-986F-6B94166735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804</Words>
  <Characters>2721</Characters>
  <Lines>25</Lines>
  <Paragraphs>7</Paragraphs>
  <TotalTime>84</TotalTime>
  <ScaleCrop>false</ScaleCrop>
  <LinksUpToDate>false</LinksUpToDate>
  <CharactersWithSpaces>3370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2026-10-05T03:23:00Z</dcterms:created>
  <dc:creator>vx</dc:creator>
  <cp:lastModifiedBy>user</cp:lastModifiedBy>
  <dcterms:modified xsi:type="dcterms:W3CDTF">2026-10-05T09:44:44Z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74CE0901091B47CC8889DD9BE84FF3D4_13</vt:lpwstr>
  </property>
</Properties>
</file>