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3" w:type="dxa"/>
        <w:tblInd w:w="-162" w:type="dxa"/>
        <w:tblLook w:val="01E0" w:firstRow="1" w:lastRow="1" w:firstColumn="1" w:lastColumn="1" w:noHBand="0" w:noVBand="0"/>
      </w:tblPr>
      <w:tblGrid>
        <w:gridCol w:w="3937"/>
        <w:gridCol w:w="6006"/>
      </w:tblGrid>
      <w:tr>
        <w:tc>
          <w:tcPr>
            <w:tcW w:w="3937" w:type="dxa"/>
          </w:tcPr>
          <w:p>
            <w:pPr>
              <w:jc w:val="center"/>
              <w:rPr>
                <w:rFonts w:eastAsia="Arial Unicode MS"/>
                <w:b/>
                <w:sz w:val="28"/>
                <w:szCs w:val="28"/>
                <w:lang w:val="en-US"/>
              </w:rPr>
            </w:pPr>
            <w:r>
              <w:rPr>
                <w:rFonts w:eastAsia="Arial Unicode MS"/>
                <w:b/>
                <w:sz w:val="28"/>
                <w:szCs w:val="28"/>
                <w:lang w:val="en-US"/>
              </w:rPr>
              <w:t>ỦY BAN NHÂN DÂN</w:t>
            </w:r>
          </w:p>
          <w:p>
            <w:pPr>
              <w:jc w:val="center"/>
              <w:rPr>
                <w:rFonts w:eastAsia="Arial Unicode MS"/>
                <w:b/>
                <w:sz w:val="28"/>
                <w:szCs w:val="28"/>
                <w:lang w:val="en-US"/>
              </w:rPr>
            </w:pPr>
            <w:r>
              <w:rPr>
                <w:rFonts w:eastAsia="Arial Unicode MS"/>
                <w:b/>
                <w:sz w:val="28"/>
                <w:szCs w:val="28"/>
                <w:lang w:val="en-US"/>
              </w:rPr>
              <w:t xml:space="preserve">XÃ CẨM DUỆ    </w:t>
            </w:r>
          </w:p>
          <w:p>
            <w:pPr>
              <w:jc w:val="center"/>
              <w:rPr>
                <w:b/>
                <w:sz w:val="16"/>
                <w:szCs w:val="16"/>
                <w:lang w:val="en-US"/>
              </w:rPr>
            </w:pPr>
            <w:r>
              <w:rPr>
                <w:b/>
                <w:noProof/>
                <w:sz w:val="16"/>
                <w:szCs w:val="16"/>
                <w:lang w:val="en-US"/>
              </w:rPr>
              <mc:AlternateContent>
                <mc:Choice Requires="wps">
                  <w:drawing>
                    <wp:anchor distT="0" distB="0" distL="114300" distR="114300" simplePos="0" relativeHeight="251660288" behindDoc="0" locked="0" layoutInCell="1" allowOverlap="1">
                      <wp:simplePos x="0" y="0"/>
                      <wp:positionH relativeFrom="column">
                        <wp:posOffset>862231</wp:posOffset>
                      </wp:positionH>
                      <wp:positionV relativeFrom="paragraph">
                        <wp:posOffset>23721</wp:posOffset>
                      </wp:positionV>
                      <wp:extent cx="528705" cy="0"/>
                      <wp:effectExtent l="0" t="0" r="0" b="0"/>
                      <wp:wrapNone/>
                      <wp:docPr id="485839800" name="Straight Connector 3"/>
                      <wp:cNvGraphicFramePr/>
                      <a:graphic xmlns:a="http://schemas.openxmlformats.org/drawingml/2006/main">
                        <a:graphicData uri="http://schemas.microsoft.com/office/word/2010/wordprocessingShape">
                          <wps:wsp>
                            <wps:cNvCnPr/>
                            <wps:spPr>
                              <a:xfrm>
                                <a:off x="0" y="0"/>
                                <a:ext cx="528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92F1C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9pt,1.85pt" to="109.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" strokecolor="black [3200]" strokeweight=".5pt">
                      <v:stroke joinstyle="miter"/>
                    </v:line>
                  </w:pict>
                </mc:Fallback>
              </mc:AlternateContent>
            </w:r>
          </w:p>
          <w:p>
            <w:pPr>
              <w:jc w:val="center"/>
              <w:rPr>
                <w:b/>
                <w:sz w:val="26"/>
                <w:szCs w:val="26"/>
                <w:lang w:val="en-US"/>
              </w:rPr>
            </w:pPr>
            <w:r>
              <w:rPr>
                <w:sz w:val="26"/>
                <w:szCs w:val="26"/>
                <w:lang w:val="en-US"/>
              </w:rPr>
              <w:t>Số:        /BC-UBND</w:t>
            </w:r>
          </w:p>
        </w:tc>
        <w:tc>
          <w:tcPr>
            <w:tcW w:w="6006" w:type="dxa"/>
          </w:tcPr>
          <w:p>
            <w:pPr>
              <w:jc w:val="center"/>
              <w:rPr>
                <w:b/>
                <w:bCs/>
                <w:iCs/>
                <w:sz w:val="26"/>
                <w:szCs w:val="26"/>
                <w:lang w:val="en-US"/>
              </w:rPr>
            </w:pPr>
            <w:r>
              <w:rPr>
                <w:b/>
                <w:bCs/>
                <w:iCs/>
                <w:sz w:val="26"/>
                <w:szCs w:val="26"/>
                <w:lang w:val="en-US"/>
              </w:rPr>
              <w:t>CỘNG HÒA XÃ HỘI CHỦ NGHĨA VIỆT NAM</w:t>
            </w:r>
          </w:p>
          <w:p>
            <w:pPr>
              <w:jc w:val="center"/>
              <w:rPr>
                <w:b/>
                <w:bCs/>
                <w:iCs/>
                <w:sz w:val="28"/>
                <w:szCs w:val="28"/>
                <w:lang w:val="en-US"/>
              </w:rPr>
            </w:pPr>
            <w:r>
              <w:rPr>
                <w:b/>
                <w:bCs/>
                <w:iCs/>
                <w:sz w:val="28"/>
                <w:szCs w:val="28"/>
                <w:lang w:val="en-US"/>
              </w:rPr>
              <w:t>Độc lập – Tự do – Hạnh phúc</w:t>
            </w:r>
          </w:p>
          <w:p>
            <w:pPr>
              <w:jc w:val="center"/>
              <w:rPr>
                <w:i/>
                <w:sz w:val="16"/>
                <w:szCs w:val="16"/>
                <w:lang w:val="en-US"/>
              </w:rPr>
            </w:pPr>
            <w:r>
              <w:rPr>
                <w:i/>
                <w:noProof/>
                <w:sz w:val="16"/>
                <w:szCs w:val="16"/>
                <w:lang w:val="en-US"/>
              </w:rPr>
              <mc:AlternateContent>
                <mc:Choice Requires="wps">
                  <w:drawing>
                    <wp:anchor distT="0" distB="0" distL="114300" distR="114300" simplePos="0" relativeHeight="251661312" behindDoc="0" locked="0" layoutInCell="1" allowOverlap="1">
                      <wp:simplePos x="0" y="0"/>
                      <wp:positionH relativeFrom="column">
                        <wp:posOffset>803910</wp:posOffset>
                      </wp:positionH>
                      <wp:positionV relativeFrom="paragraph">
                        <wp:posOffset>36195</wp:posOffset>
                      </wp:positionV>
                      <wp:extent cx="2095500" cy="0"/>
                      <wp:effectExtent l="0" t="0" r="0" b="0"/>
                      <wp:wrapNone/>
                      <wp:docPr id="1046911207"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76E0E3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3pt,2.85pt" to="228.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" strokecolor="black [3200]" strokeweight=".5pt">
                      <v:stroke joinstyle="miter"/>
                    </v:line>
                  </w:pict>
                </mc:Fallback>
              </mc:AlternateContent>
            </w:r>
          </w:p>
          <w:p>
            <w:pPr>
              <w:jc w:val="center"/>
              <w:rPr>
                <w:i/>
                <w:sz w:val="26"/>
                <w:szCs w:val="26"/>
                <w:lang w:val="en-US"/>
              </w:rPr>
            </w:pPr>
            <w:r>
              <w:rPr>
                <w:i/>
                <w:sz w:val="26"/>
                <w:szCs w:val="26"/>
                <w:lang w:val="en-US"/>
              </w:rPr>
              <w:t>Cẩm Duệ</w:t>
            </w:r>
            <w:r>
              <w:rPr>
                <w:i/>
                <w:sz w:val="26"/>
                <w:szCs w:val="26"/>
              </w:rPr>
              <w:t xml:space="preserve">, ngày </w:t>
            </w:r>
            <w:r>
              <w:rPr>
                <w:i/>
                <w:sz w:val="26"/>
                <w:szCs w:val="26"/>
                <w:lang w:val="en-US"/>
              </w:rPr>
              <w:t xml:space="preserve">     </w:t>
            </w:r>
            <w:r>
              <w:rPr>
                <w:i/>
                <w:sz w:val="26"/>
                <w:szCs w:val="26"/>
              </w:rPr>
              <w:t>tháng</w:t>
            </w:r>
            <w:r>
              <w:rPr>
                <w:i/>
                <w:sz w:val="26"/>
                <w:szCs w:val="26"/>
                <w:lang w:val="en-US"/>
              </w:rPr>
              <w:t xml:space="preserve">    </w:t>
            </w:r>
            <w:r>
              <w:rPr>
                <w:i/>
                <w:sz w:val="26"/>
                <w:szCs w:val="26"/>
              </w:rPr>
              <w:t xml:space="preserve"> năm </w:t>
            </w:r>
            <w:r>
              <w:rPr>
                <w:i/>
                <w:sz w:val="26"/>
                <w:szCs w:val="26"/>
                <w:lang w:val="en-US"/>
              </w:rPr>
              <w:t>2026</w:t>
            </w:r>
          </w:p>
        </w:tc>
      </w:tr>
    </w:tbl>
    <w:p>
      <w:pPr>
        <w:ind w:firstLine="720"/>
        <w:rPr>
          <w:rFonts w:ascii="TimesNewRomanPS-ItalicMT" w:hAnsi="TimesNewRomanPS-ItalicMT"/>
          <w:i/>
          <w:iCs/>
          <w:sz w:val="28"/>
          <w:szCs w:val="28"/>
          <w:lang w:val="en-US"/>
        </w:rPr>
      </w:pPr>
    </w:p>
    <w:p>
      <w:pPr>
        <w:jc w:val="center"/>
        <w:rPr>
          <w:b/>
          <w:bCs/>
          <w:sz w:val="28"/>
          <w:szCs w:val="28"/>
        </w:rPr>
      </w:pPr>
      <w:r>
        <w:rPr>
          <w:b/>
          <w:bCs/>
          <w:sz w:val="28"/>
          <w:szCs w:val="28"/>
        </w:rPr>
        <w:t>BÁO CÁO</w:t>
      </w:r>
    </w:p>
    <w:p>
      <w:pPr>
        <w:jc w:val="center"/>
        <w:rPr>
          <w:b/>
          <w:bCs/>
          <w:sz w:val="28"/>
          <w:szCs w:val="28"/>
          <w:lang w:val="en-US"/>
        </w:rPr>
      </w:pPr>
      <w:r>
        <w:rPr>
          <w:b/>
          <w:bCs/>
          <w:sz w:val="28"/>
          <w:szCs w:val="28"/>
          <w:lang w:val="en-US"/>
        </w:rPr>
        <w:t>Kết q</w:t>
      </w:r>
      <w:r>
        <w:rPr>
          <w:b/>
          <w:bCs/>
          <w:sz w:val="28"/>
          <w:szCs w:val="28"/>
        </w:rPr>
        <w:t>uả triển khai thực hiện Điều tra cơ sở hành chính, sự nghiệp</w:t>
      </w:r>
    </w:p>
    <w:p>
      <w:pPr>
        <w:jc w:val="center"/>
        <w:rPr>
          <w:rFonts w:ascii="TimesNewRomanPS-ItalicMT" w:hAnsi="TimesNewRomanPS-ItalicMT"/>
          <w:b/>
          <w:bCs/>
          <w:sz w:val="28"/>
          <w:szCs w:val="28"/>
          <w:lang w:val="en-US"/>
        </w:rPr>
      </w:pPr>
      <w:r>
        <w:rPr>
          <w:b/>
          <w:bCs/>
          <w:sz w:val="28"/>
          <w:szCs w:val="28"/>
        </w:rPr>
        <w:t>năm 2026</w:t>
      </w:r>
      <w:r>
        <w:rPr>
          <w:rFonts w:ascii="TimesNewRomanPS-ItalicMT" w:hAnsi="TimesNewRomanPS-ItalicMT"/>
          <w:b/>
          <w:bCs/>
          <w:sz w:val="28"/>
          <w:szCs w:val="28"/>
        </w:rPr>
        <w:t xml:space="preserve"> trên địa bàn xã </w:t>
      </w:r>
      <w:r>
        <w:rPr>
          <w:rFonts w:ascii="TimesNewRomanPS-ItalicMT" w:hAnsi="TimesNewRomanPS-ItalicMT"/>
          <w:b/>
          <w:bCs/>
          <w:sz w:val="28"/>
          <w:szCs w:val="28"/>
          <w:lang w:val="en-US"/>
        </w:rPr>
        <w:t>Cẩm Duệ</w:t>
      </w:r>
    </w:p>
    <w:p>
      <w:pPr>
        <w:jc w:val="center"/>
        <w:rPr>
          <w:b/>
          <w:bCs/>
          <w:sz w:val="28"/>
          <w:szCs w:val="28"/>
          <w:lang w:val="en-US"/>
        </w:rPr>
      </w:pPr>
      <w:r>
        <w:rPr>
          <w:b/>
          <w:bCs/>
          <w:noProof/>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2045004</wp:posOffset>
                </wp:positionH>
                <wp:positionV relativeFrom="paragraph">
                  <wp:posOffset>36195</wp:posOffset>
                </wp:positionV>
                <wp:extent cx="1981200" cy="0"/>
                <wp:effectExtent l="0" t="0" r="0" b="0"/>
                <wp:wrapNone/>
                <wp:docPr id="1850147749"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710A38F"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1pt,2.85pt" to="31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" strokecolor="black [3200]" strokeweight=".5pt">
                <v:stroke joinstyle="miter"/>
              </v:line>
            </w:pict>
          </mc:Fallback>
        </mc:AlternateContent>
      </w:r>
    </w:p>
    <w:p>
      <w:pPr>
        <w:jc w:val="center"/>
        <w:rPr>
          <w:bCs/>
          <w:sz w:val="28"/>
          <w:szCs w:val="28"/>
          <w:lang w:val="en-US"/>
        </w:rPr>
      </w:pPr>
      <w:r>
        <w:rPr>
          <w:bCs/>
          <w:sz w:val="28"/>
          <w:szCs w:val="28"/>
          <w:lang w:val="en-US"/>
        </w:rPr>
        <w:t xml:space="preserve">Kính gửi: Sở Nội vụ </w:t>
      </w:r>
    </w:p>
    <w:p>
      <w:pPr>
        <w:widowControl w:val="0"/>
        <w:spacing w:before="360" w:after="120" w:line="360" w:lineRule="exact"/>
        <w:ind w:firstLine="720"/>
        <w:jc w:val="both"/>
        <w:rPr>
          <w:sz w:val="28"/>
          <w:szCs w:val="28"/>
          <w:lang w:val="en-US"/>
        </w:rPr>
      </w:pPr>
      <w:r>
        <w:rPr>
          <w:bCs/>
          <w:spacing w:val="-6"/>
          <w:sz w:val="28"/>
          <w:szCs w:val="28"/>
        </w:rPr>
        <w:t>Thực hiện</w:t>
      </w:r>
      <w:r>
        <w:rPr>
          <w:b/>
          <w:bCs/>
          <w:spacing w:val="-6"/>
          <w:sz w:val="28"/>
          <w:szCs w:val="28"/>
        </w:rPr>
        <w:t xml:space="preserve"> </w:t>
      </w:r>
      <w:r>
        <w:rPr>
          <w:iCs/>
          <w:sz w:val="28"/>
          <w:szCs w:val="28"/>
          <w:lang w:val="en-US"/>
        </w:rPr>
        <w:t>Văn bản</w:t>
      </w:r>
      <w:r>
        <w:rPr>
          <w:iCs/>
          <w:sz w:val="28"/>
          <w:szCs w:val="28"/>
        </w:rPr>
        <w:t xml:space="preserve"> số 2796/BCĐ ngày 18/5/2026 của Ban chỉ đạo tỉnh Hà Tĩnh về việc hướng dẫn nghiệm thu Điều tra cơ sở hành chính, sự nghiệp năm 2026</w:t>
      </w:r>
      <w:r>
        <w:rPr>
          <w:sz w:val="28"/>
          <w:szCs w:val="28"/>
          <w:lang w:val="en-US"/>
        </w:rPr>
        <w:t>;</w:t>
      </w:r>
      <w:r>
        <w:rPr>
          <w:sz w:val="28"/>
          <w:szCs w:val="28"/>
        </w:rPr>
        <w:t xml:space="preserve">  UBND xã </w:t>
      </w:r>
      <w:r>
        <w:rPr>
          <w:sz w:val="28"/>
          <w:szCs w:val="28"/>
          <w:lang w:val="en-US"/>
        </w:rPr>
        <w:t>Cẩm Duệ</w:t>
      </w:r>
      <w:r>
        <w:rPr>
          <w:sz w:val="28"/>
          <w:szCs w:val="28"/>
        </w:rPr>
        <w:t xml:space="preserve"> báo cáo kết quả thực hiện </w:t>
      </w:r>
      <w:r>
        <w:rPr>
          <w:sz w:val="28"/>
          <w:szCs w:val="28"/>
          <w:lang w:val="en-US"/>
        </w:rPr>
        <w:t>cụ thể</w:t>
      </w:r>
      <w:r>
        <w:rPr>
          <w:sz w:val="28"/>
          <w:szCs w:val="28"/>
        </w:rPr>
        <w:t xml:space="preserve"> như sau:</w:t>
      </w:r>
    </w:p>
    <w:p>
      <w:pPr>
        <w:widowControl w:val="0"/>
        <w:spacing w:before="120" w:after="120" w:line="360" w:lineRule="exact"/>
        <w:ind w:firstLine="720"/>
        <w:jc w:val="both"/>
        <w:rPr>
          <w:b/>
          <w:bCs/>
          <w:sz w:val="28"/>
          <w:szCs w:val="28"/>
          <w:lang w:val="en-US"/>
        </w:rPr>
      </w:pPr>
      <w:r>
        <w:rPr>
          <w:b/>
          <w:bCs/>
          <w:sz w:val="28"/>
          <w:szCs w:val="28"/>
          <w:lang w:val="en-US"/>
        </w:rPr>
        <w:t>I</w:t>
      </w:r>
      <w:r>
        <w:rPr>
          <w:b/>
          <w:bCs/>
          <w:sz w:val="28"/>
          <w:szCs w:val="28"/>
        </w:rPr>
        <w:t>. Tình hình tổ chức, chỉ đạo triển khai thực hiện phương án điều tra</w:t>
      </w:r>
    </w:p>
    <w:p>
      <w:pPr>
        <w:widowControl w:val="0"/>
        <w:spacing w:before="120" w:after="120" w:line="360" w:lineRule="exact"/>
        <w:ind w:firstLine="720"/>
        <w:jc w:val="both"/>
        <w:rPr>
          <w:sz w:val="28"/>
          <w:szCs w:val="28"/>
          <w:lang w:val="en-US"/>
        </w:rPr>
      </w:pPr>
      <w:r>
        <w:rPr>
          <w:sz w:val="28"/>
          <w:szCs w:val="28"/>
          <w:lang w:val="en-US"/>
        </w:rPr>
        <w:t xml:space="preserve">Trong cuộc điều tra </w:t>
      </w:r>
      <w:r>
        <w:rPr>
          <w:rFonts w:ascii="TimesNewRomanPS-ItalicMT" w:hAnsi="TimesNewRomanPS-ItalicMT"/>
          <w:sz w:val="28"/>
          <w:szCs w:val="28"/>
        </w:rPr>
        <w:t>cơ sở</w:t>
      </w:r>
      <w:r>
        <w:rPr>
          <w:rFonts w:ascii="TimesNewRomanPS-ItalicMT" w:hAnsi="TimesNewRomanPS-ItalicMT"/>
          <w:sz w:val="28"/>
          <w:szCs w:val="28"/>
          <w:lang w:val="en-US"/>
        </w:rPr>
        <w:t xml:space="preserve"> </w:t>
      </w:r>
      <w:r>
        <w:rPr>
          <w:rFonts w:ascii="TimesNewRomanPS-ItalicMT" w:hAnsi="TimesNewRomanPS-ItalicMT"/>
          <w:sz w:val="28"/>
          <w:szCs w:val="28"/>
        </w:rPr>
        <w:t>hành chính, sự nghiệp năm 2026</w:t>
      </w:r>
      <w:r>
        <w:rPr>
          <w:rFonts w:ascii="TimesNewRomanPS-ItalicMT" w:hAnsi="TimesNewRomanPS-ItalicMT"/>
          <w:sz w:val="28"/>
          <w:szCs w:val="28"/>
          <w:lang w:val="en-US"/>
        </w:rPr>
        <w:t xml:space="preserve"> trên địa bàn xã có tổng cộng 11 cơ quan, đơn vị trong diện điều tra; trong đó đơn vị hành chính 03 đơn vị và đơn vị sự nghiệp là 8 đơn vị.</w:t>
      </w:r>
    </w:p>
    <w:p>
      <w:pPr>
        <w:widowControl w:val="0"/>
        <w:tabs>
          <w:tab w:val="num" w:pos="720"/>
        </w:tabs>
        <w:spacing w:before="120" w:after="120" w:line="360" w:lineRule="exact"/>
        <w:ind w:firstLine="720"/>
        <w:jc w:val="both"/>
        <w:rPr>
          <w:sz w:val="28"/>
          <w:szCs w:val="28"/>
          <w:lang w:val="en-US"/>
        </w:rPr>
      </w:pPr>
      <w:r>
        <w:rPr>
          <w:sz w:val="28"/>
          <w:szCs w:val="28"/>
          <w:lang w:val="en-US"/>
        </w:rPr>
        <w:t>Xã Cẩm Duệ đã hoàn thành việc thành lập hệ thống nhân sự thực hiện điều tra đúng tiến độ quy định. UBND xã đã ban hành Quyết định số 105/QĐ-UBND ngày 10/02/2026 về việc thành lập Ban Chỉ đạo (BCĐ) cấp xã do ông Lê Quang Thuyết - Phó Chủ tịch UBND xã làm Trưởng ban; Phòng Văn hóa - Xã hội được xác định là cơ quan thường trực của BCĐ;</w:t>
      </w:r>
    </w:p>
    <w:p>
      <w:pPr>
        <w:widowControl w:val="0"/>
        <w:spacing w:before="120" w:after="120" w:line="360" w:lineRule="exact"/>
        <w:ind w:firstLine="720"/>
        <w:jc w:val="both"/>
        <w:rPr>
          <w:sz w:val="28"/>
          <w:szCs w:val="28"/>
          <w:lang w:val="en-US"/>
        </w:rPr>
      </w:pPr>
      <w:r>
        <w:rPr>
          <w:sz w:val="28"/>
          <w:szCs w:val="28"/>
          <w:lang w:val="en-US"/>
        </w:rPr>
        <w:t xml:space="preserve">Ngay sau khi có chỉ đạo, hướng dẫn của cấp tỉnh, UBND xã Cẩm Duệ đã kịp thời ban hành các văn bản chỉ đạo để cụ thể hóa các yêu cầu của cấp trên như: </w:t>
      </w:r>
      <w:r>
        <w:rPr>
          <w:sz w:val="28"/>
          <w:lang w:val="en-US"/>
        </w:rPr>
        <w:t>Văn bản số</w:t>
      </w:r>
      <w:r>
        <w:rPr>
          <w:rFonts w:ascii="Arial" w:hAnsi="Arial" w:cs="Arial"/>
          <w:color w:val="000000"/>
          <w:szCs w:val="20"/>
          <w:shd w:val="clear" w:color="auto" w:fill="FFFFFF"/>
          <w:lang w:val="en-US"/>
        </w:rPr>
        <w:t xml:space="preserve"> </w:t>
      </w:r>
      <w:r>
        <w:rPr>
          <w:sz w:val="28"/>
          <w:szCs w:val="28"/>
          <w:lang w:val="en-US"/>
        </w:rPr>
        <w:t xml:space="preserve">01/UBND-VHXH ngày 08/4/2026 về việc </w:t>
      </w:r>
      <w:r>
        <w:rPr>
          <w:sz w:val="28"/>
        </w:rPr>
        <w:t>thực hiện Kế hoạch triển khai thực hiện Phương án Điều tra cơ sở hành chính, sự nghiệp năm 2026</w:t>
      </w:r>
      <w:r>
        <w:rPr>
          <w:sz w:val="28"/>
          <w:szCs w:val="28"/>
          <w:lang w:val="en-US"/>
        </w:rPr>
        <w:t>; Quyết định số 02/QĐ-BCĐ ngày 20</w:t>
      </w:r>
      <w:bookmarkStart w:id="0" w:name="_GoBack"/>
      <w:bookmarkEnd w:id="0"/>
      <w:r>
        <w:rPr>
          <w:sz w:val="28"/>
          <w:szCs w:val="28"/>
          <w:lang w:val="en-US"/>
        </w:rPr>
        <w:t xml:space="preserve"> tháng 05 năm 2026 về việc thành lập Đoàn nghiệm thu Điều tra cơ sở hành chính, sự nghiệp trên địa bàn xã Cẩm Duệ năm 2026; Thông báo số 03/TB-BCĐ ngày 20/5/2026 về việc </w:t>
      </w:r>
      <w:r>
        <w:rPr>
          <w:sz w:val="28"/>
          <w:szCs w:val="28"/>
        </w:rPr>
        <w:t xml:space="preserve">nghiệm thu phiếu Điều tra cơ sở hành chính, sự nghiệp xã </w:t>
      </w:r>
      <w:r>
        <w:rPr>
          <w:sz w:val="28"/>
          <w:szCs w:val="28"/>
          <w:lang w:val="en-US"/>
        </w:rPr>
        <w:t>Cẩm Duệ.</w:t>
      </w:r>
    </w:p>
    <w:p>
      <w:pPr>
        <w:widowControl w:val="0"/>
        <w:spacing w:before="120" w:after="120" w:line="360" w:lineRule="exact"/>
        <w:ind w:firstLine="720"/>
        <w:jc w:val="both"/>
        <w:rPr>
          <w:sz w:val="28"/>
          <w:szCs w:val="28"/>
          <w:lang w:val="en-US"/>
        </w:rPr>
      </w:pPr>
      <w:r>
        <w:rPr>
          <w:sz w:val="28"/>
          <w:szCs w:val="28"/>
        </w:rPr>
        <w:t>UBND xã đã triển khai tập huấn hướng dẫn cho các thành viên được cử tham gia điều tra cơ sở hành chính, sự nghiệp của các cơ quan, đơn vị đăng nhập hệ thống tại địa chỉ: https://dt2026.moha.gov.vn/Home/HDSD để kiểm tra thông tin đơn vị và điều tra phiếu 2A/2B trên hệ thống.</w:t>
      </w:r>
      <w:r>
        <w:rPr>
          <w:sz w:val="28"/>
          <w:szCs w:val="28"/>
          <w:lang w:val="en-US"/>
        </w:rPr>
        <w:t xml:space="preserve"> Ban chỉ đạo điều tra thường xuyên đôn đốc các đơn vị </w:t>
      </w:r>
      <w:r>
        <w:rPr>
          <w:sz w:val="28"/>
          <w:szCs w:val="28"/>
        </w:rPr>
        <w:t xml:space="preserve">đẩy nhanh tiến độ tổ chức thu thập thông tin Điều tra cơ sở hành chính, sự </w:t>
      </w:r>
      <w:r>
        <w:rPr>
          <w:sz w:val="28"/>
          <w:szCs w:val="28"/>
        </w:rPr>
        <w:lastRenderedPageBreak/>
        <w:t>nghiệp năm 2026 đảm bảo tiến độ, chất lượng</w:t>
      </w:r>
      <w:r>
        <w:rPr>
          <w:sz w:val="28"/>
          <w:szCs w:val="28"/>
          <w:lang w:val="en-US"/>
        </w:rPr>
        <w:t>.</w:t>
      </w:r>
    </w:p>
    <w:p>
      <w:pPr>
        <w:widowControl w:val="0"/>
        <w:spacing w:before="120" w:after="120" w:line="360" w:lineRule="exact"/>
        <w:ind w:firstLine="720"/>
        <w:jc w:val="both"/>
        <w:rPr>
          <w:b/>
          <w:bCs/>
          <w:spacing w:val="-8"/>
          <w:sz w:val="28"/>
          <w:szCs w:val="28"/>
          <w:lang w:val="en-US"/>
        </w:rPr>
      </w:pPr>
      <w:r>
        <w:rPr>
          <w:b/>
          <w:bCs/>
          <w:spacing w:val="-8"/>
          <w:sz w:val="28"/>
          <w:szCs w:val="28"/>
          <w:lang w:val="en-US"/>
        </w:rPr>
        <w:t>II</w:t>
      </w:r>
      <w:r>
        <w:rPr>
          <w:b/>
          <w:bCs/>
          <w:spacing w:val="-8"/>
          <w:sz w:val="28"/>
          <w:szCs w:val="28"/>
        </w:rPr>
        <w:t>. Kết quả thu thập thông tin, kê khai phiếu điều tra đến thời điểm kiểm tra</w:t>
      </w:r>
    </w:p>
    <w:p>
      <w:pPr>
        <w:widowControl w:val="0"/>
        <w:spacing w:before="120" w:after="120" w:line="360" w:lineRule="exact"/>
        <w:ind w:firstLine="720"/>
        <w:jc w:val="both"/>
        <w:rPr>
          <w:sz w:val="28"/>
          <w:szCs w:val="28"/>
        </w:rPr>
      </w:pPr>
      <w:r>
        <w:rPr>
          <w:sz w:val="28"/>
          <w:szCs w:val="28"/>
        </w:rPr>
        <w:t>- Tổng số phiếu điều tra phải kê khai</w:t>
      </w:r>
      <w:r>
        <w:rPr>
          <w:sz w:val="28"/>
          <w:szCs w:val="28"/>
          <w:lang w:val="en-US"/>
        </w:rPr>
        <w:t xml:space="preserve"> 11</w:t>
      </w:r>
      <w:r>
        <w:rPr>
          <w:sz w:val="28"/>
          <w:szCs w:val="28"/>
        </w:rPr>
        <w:t xml:space="preserve"> phiếu, gồm: Số phiếu của </w:t>
      </w:r>
      <w:r>
        <w:rPr>
          <w:sz w:val="28"/>
          <w:szCs w:val="28"/>
          <w:lang w:val="en-US"/>
        </w:rPr>
        <w:t xml:space="preserve">cơ sở hành chính 03 </w:t>
      </w:r>
      <w:r>
        <w:rPr>
          <w:sz w:val="28"/>
          <w:szCs w:val="28"/>
        </w:rPr>
        <w:t xml:space="preserve">phiếu; số phiếu của </w:t>
      </w:r>
      <w:r>
        <w:rPr>
          <w:sz w:val="28"/>
          <w:szCs w:val="28"/>
          <w:lang w:val="en-US"/>
        </w:rPr>
        <w:t>cơ sở sự nghiệp</w:t>
      </w:r>
      <w:r>
        <w:rPr>
          <w:sz w:val="28"/>
          <w:szCs w:val="28"/>
        </w:rPr>
        <w:t xml:space="preserve"> </w:t>
      </w:r>
      <w:r>
        <w:rPr>
          <w:sz w:val="28"/>
          <w:szCs w:val="28"/>
          <w:lang w:val="en-US"/>
        </w:rPr>
        <w:t xml:space="preserve">8 </w:t>
      </w:r>
      <w:r>
        <w:rPr>
          <w:sz w:val="28"/>
          <w:szCs w:val="28"/>
        </w:rPr>
        <w:t>phiếu;</w:t>
      </w:r>
    </w:p>
    <w:p>
      <w:pPr>
        <w:widowControl w:val="0"/>
        <w:spacing w:before="120" w:after="120" w:line="360" w:lineRule="exact"/>
        <w:ind w:firstLine="720"/>
        <w:jc w:val="both"/>
        <w:rPr>
          <w:sz w:val="28"/>
          <w:szCs w:val="28"/>
        </w:rPr>
      </w:pPr>
      <w:r>
        <w:rPr>
          <w:sz w:val="28"/>
          <w:szCs w:val="28"/>
        </w:rPr>
        <w:t>- Tổng số phiếu đơn vị điều tra đã hoàn thành kê khai</w:t>
      </w:r>
      <w:r>
        <w:rPr>
          <w:sz w:val="28"/>
          <w:szCs w:val="28"/>
          <w:lang w:val="en-US"/>
        </w:rPr>
        <w:t xml:space="preserve"> 11/11</w:t>
      </w:r>
      <w:r>
        <w:rPr>
          <w:sz w:val="28"/>
          <w:szCs w:val="28"/>
        </w:rPr>
        <w:t xml:space="preserve"> phiếu; đạt </w:t>
      </w:r>
      <w:r>
        <w:rPr>
          <w:sz w:val="28"/>
          <w:szCs w:val="28"/>
          <w:lang w:val="en-US"/>
        </w:rPr>
        <w:t>100</w:t>
      </w:r>
      <w:r>
        <w:rPr>
          <w:sz w:val="28"/>
          <w:szCs w:val="28"/>
        </w:rPr>
        <w:t>%</w:t>
      </w:r>
      <w:r>
        <w:rPr>
          <w:sz w:val="28"/>
          <w:szCs w:val="28"/>
          <w:lang w:val="en-US"/>
        </w:rPr>
        <w:t xml:space="preserve"> </w:t>
      </w:r>
      <w:r>
        <w:rPr>
          <w:sz w:val="28"/>
          <w:szCs w:val="28"/>
        </w:rPr>
        <w:t xml:space="preserve">tổng số phiếu phải kê khai. </w:t>
      </w:r>
    </w:p>
    <w:p>
      <w:pPr>
        <w:widowControl w:val="0"/>
        <w:spacing w:before="120" w:after="120" w:line="360" w:lineRule="exact"/>
        <w:ind w:firstLine="720"/>
        <w:jc w:val="both"/>
        <w:rPr>
          <w:sz w:val="28"/>
          <w:szCs w:val="28"/>
        </w:rPr>
      </w:pPr>
      <w:r>
        <w:rPr>
          <w:sz w:val="28"/>
          <w:szCs w:val="28"/>
          <w:lang w:val="en-US"/>
        </w:rPr>
        <w:t>-</w:t>
      </w:r>
      <w:r>
        <w:rPr>
          <w:sz w:val="28"/>
          <w:szCs w:val="28"/>
        </w:rPr>
        <w:t xml:space="preserve"> Tổng số phiếu đã được Ban Chỉ đạo </w:t>
      </w:r>
      <w:r>
        <w:rPr>
          <w:sz w:val="28"/>
          <w:szCs w:val="28"/>
          <w:lang w:val="en-US"/>
        </w:rPr>
        <w:t xml:space="preserve">các </w:t>
      </w:r>
      <w:r>
        <w:rPr>
          <w:sz w:val="28"/>
          <w:szCs w:val="28"/>
        </w:rPr>
        <w:t>cấp phê duyệt</w:t>
      </w:r>
      <w:r>
        <w:rPr>
          <w:sz w:val="28"/>
          <w:szCs w:val="28"/>
          <w:lang w:val="en-US"/>
        </w:rPr>
        <w:t xml:space="preserve"> 11/11 </w:t>
      </w:r>
      <w:r>
        <w:rPr>
          <w:sz w:val="28"/>
          <w:szCs w:val="28"/>
        </w:rPr>
        <w:t xml:space="preserve">phiếu; đạt </w:t>
      </w:r>
      <w:r>
        <w:rPr>
          <w:sz w:val="28"/>
          <w:szCs w:val="28"/>
          <w:lang w:val="en-US"/>
        </w:rPr>
        <w:t>100</w:t>
      </w:r>
      <w:r>
        <w:rPr>
          <w:sz w:val="28"/>
          <w:szCs w:val="28"/>
        </w:rPr>
        <w:t>%</w:t>
      </w:r>
      <w:r>
        <w:rPr>
          <w:sz w:val="28"/>
          <w:szCs w:val="28"/>
          <w:lang w:val="en-US"/>
        </w:rPr>
        <w:t xml:space="preserve"> </w:t>
      </w:r>
      <w:r>
        <w:rPr>
          <w:sz w:val="28"/>
          <w:szCs w:val="28"/>
        </w:rPr>
        <w:t>tổng số phiếu đã kê khai.</w:t>
      </w:r>
    </w:p>
    <w:p>
      <w:pPr>
        <w:widowControl w:val="0"/>
        <w:spacing w:before="120" w:after="120" w:line="360" w:lineRule="exact"/>
        <w:ind w:firstLine="720"/>
        <w:jc w:val="both"/>
        <w:rPr>
          <w:b/>
          <w:bCs/>
          <w:sz w:val="28"/>
          <w:szCs w:val="28"/>
          <w:lang w:val="en-US"/>
        </w:rPr>
      </w:pPr>
      <w:r>
        <w:rPr>
          <w:b/>
          <w:bCs/>
          <w:sz w:val="28"/>
          <w:szCs w:val="28"/>
          <w:lang w:val="en-US"/>
        </w:rPr>
        <w:t>III</w:t>
      </w:r>
      <w:r>
        <w:rPr>
          <w:b/>
          <w:bCs/>
          <w:sz w:val="28"/>
          <w:szCs w:val="28"/>
        </w:rPr>
        <w:t>. Công tác tuyên truyền, kiểm tra, giám sát; kiểm tra xử lý thông tin, dữ liệu phiếu điều tra</w:t>
      </w:r>
    </w:p>
    <w:p>
      <w:pPr>
        <w:widowControl w:val="0"/>
        <w:spacing w:before="120" w:after="120" w:line="360" w:lineRule="exact"/>
        <w:ind w:firstLine="720"/>
        <w:jc w:val="both"/>
        <w:rPr>
          <w:sz w:val="28"/>
          <w:szCs w:val="28"/>
          <w:lang w:val="en-US"/>
        </w:rPr>
      </w:pPr>
      <w:r>
        <w:rPr>
          <w:sz w:val="28"/>
          <w:szCs w:val="28"/>
          <w:lang w:val="en-US"/>
        </w:rPr>
        <w:t>UBND xã thường xuyên tuyên truyền các văn bản chỉ đạo, triển khai của các cấp về công tác điều tra cơ sở hành chính, cơ sở sự nghiệp</w:t>
      </w:r>
      <w:r>
        <w:rPr>
          <w:sz w:val="28"/>
          <w:szCs w:val="28"/>
        </w:rPr>
        <w:t xml:space="preserve"> xã </w:t>
      </w:r>
      <w:r>
        <w:rPr>
          <w:sz w:val="28"/>
          <w:szCs w:val="28"/>
          <w:lang w:val="en-US"/>
        </w:rPr>
        <w:t>Cẩm Duệ</w:t>
      </w:r>
      <w:r>
        <w:rPr>
          <w:sz w:val="28"/>
          <w:szCs w:val="28"/>
        </w:rPr>
        <w:t xml:space="preserve"> năm 2026</w:t>
      </w:r>
      <w:r>
        <w:rPr>
          <w:sz w:val="28"/>
          <w:szCs w:val="28"/>
          <w:lang w:val="en-US"/>
        </w:rPr>
        <w:t>; từ đó</w:t>
      </w:r>
      <w:r>
        <w:rPr>
          <w:sz w:val="28"/>
          <w:szCs w:val="28"/>
        </w:rPr>
        <w:t xml:space="preserve"> xác định rõ mục đích, yêu cầu và phạm vi điều tra trên địa bàn</w:t>
      </w:r>
      <w:r>
        <w:rPr>
          <w:sz w:val="28"/>
          <w:szCs w:val="28"/>
          <w:lang w:val="en-US"/>
        </w:rPr>
        <w:t xml:space="preserve">. Đồng thời tuyên truyền ý nghĩa và tầm quan trọng trong đợt điều tra lần này để nhận được sự quan tâm lãnh chỉ đạo của thủ trưởng các cơ quan, đơn vị </w:t>
      </w:r>
      <w:r>
        <w:rPr>
          <w:bCs/>
          <w:sz w:val="28"/>
          <w:szCs w:val="28"/>
        </w:rPr>
        <w:t>thực hiện khai phiếu</w:t>
      </w:r>
      <w:r>
        <w:rPr>
          <w:bCs/>
          <w:sz w:val="28"/>
          <w:szCs w:val="28"/>
          <w:lang w:val="en-US"/>
        </w:rPr>
        <w:t xml:space="preserve"> điều tra</w:t>
      </w:r>
      <w:r>
        <w:rPr>
          <w:sz w:val="28"/>
          <w:szCs w:val="28"/>
          <w:lang w:val="en-US"/>
        </w:rPr>
        <w:t>.</w:t>
      </w:r>
    </w:p>
    <w:p>
      <w:pPr>
        <w:widowControl w:val="0"/>
        <w:spacing w:before="120" w:after="120" w:line="360" w:lineRule="exact"/>
        <w:ind w:firstLine="720"/>
        <w:jc w:val="both"/>
        <w:rPr>
          <w:sz w:val="28"/>
          <w:szCs w:val="28"/>
          <w:lang w:val="en-US"/>
        </w:rPr>
      </w:pPr>
      <w:r>
        <w:rPr>
          <w:sz w:val="28"/>
          <w:szCs w:val="28"/>
          <w:lang w:val="en-US"/>
        </w:rPr>
        <w:t xml:space="preserve">Để tiện cho việc lãnh chỉ đạo, thông tin giữa Ban chỉ đạo xã và các đơn vị </w:t>
      </w:r>
      <w:r>
        <w:rPr>
          <w:bCs/>
          <w:sz w:val="28"/>
          <w:szCs w:val="28"/>
        </w:rPr>
        <w:t>thực hiện khai phiếu</w:t>
      </w:r>
      <w:r>
        <w:rPr>
          <w:bCs/>
          <w:sz w:val="28"/>
          <w:szCs w:val="28"/>
          <w:lang w:val="en-US"/>
        </w:rPr>
        <w:t xml:space="preserve"> điều tra, Ban chỉ đạo xã đã thành lập nhóm Zalo để thuận tiện trao đổi thông tin. Đồng thời </w:t>
      </w:r>
      <w:r>
        <w:rPr>
          <w:sz w:val="28"/>
        </w:rPr>
        <w:t>phân công thành viên ban chỉ đạo phụ trách các đơn vị, trực tiếp bám sát, hướng dẫn, đôn đốc các cơ quan, đơn vị cập nhật số liệu phiếu điều tra chuyển giao nộp về giám sát viên cấp xã phê duyệt</w:t>
      </w:r>
      <w:r>
        <w:rPr>
          <w:sz w:val="28"/>
          <w:lang w:val="en-US"/>
        </w:rPr>
        <w:t xml:space="preserve">. </w:t>
      </w:r>
      <w:r>
        <w:rPr>
          <w:bCs/>
          <w:sz w:val="28"/>
          <w:szCs w:val="28"/>
          <w:lang w:val="en-US"/>
        </w:rPr>
        <w:t xml:space="preserve">Giám sát viên cấp xã thường xuyên chủ động kiểm tra phiếu và bám sát tiến độ cụ thể của từng đơn vị, báo cáo gửi lên nhóm, đồng thời thông tin cho cá nhân phụ trách của từng đơn vị </w:t>
      </w:r>
      <w:r>
        <w:rPr>
          <w:bCs/>
          <w:sz w:val="28"/>
          <w:szCs w:val="28"/>
        </w:rPr>
        <w:t>hiện khai phiếu</w:t>
      </w:r>
      <w:r>
        <w:rPr>
          <w:bCs/>
          <w:sz w:val="28"/>
          <w:szCs w:val="28"/>
          <w:lang w:val="en-US"/>
        </w:rPr>
        <w:t xml:space="preserve"> điều tra; để từ đó kịp thời nhắc nhở, trả lại phiếu để bổ sung (sửa đổi) thông tin hoặc phê duyệt phiếu khi phiếu điều tra đảm bảo yêu cầu.</w:t>
      </w:r>
    </w:p>
    <w:p>
      <w:pPr>
        <w:widowControl w:val="0"/>
        <w:spacing w:before="120" w:after="120" w:line="360" w:lineRule="exact"/>
        <w:ind w:firstLine="720"/>
        <w:jc w:val="both"/>
        <w:rPr>
          <w:b/>
          <w:bCs/>
          <w:sz w:val="28"/>
          <w:szCs w:val="28"/>
          <w:lang w:val="en-US"/>
        </w:rPr>
      </w:pPr>
      <w:r>
        <w:rPr>
          <w:b/>
          <w:bCs/>
          <w:sz w:val="28"/>
          <w:szCs w:val="28"/>
          <w:lang w:val="en-US"/>
        </w:rPr>
        <w:t>IV</w:t>
      </w:r>
      <w:r>
        <w:rPr>
          <w:b/>
          <w:bCs/>
          <w:sz w:val="28"/>
          <w:szCs w:val="28"/>
        </w:rPr>
        <w:t>. Các khó khăn, vướng mắc; đề xuất và kiến nghị giải pháp tháo gỡ</w:t>
      </w:r>
    </w:p>
    <w:p>
      <w:pPr>
        <w:widowControl w:val="0"/>
        <w:spacing w:before="120" w:after="120" w:line="360" w:lineRule="exact"/>
        <w:ind w:firstLine="720"/>
        <w:jc w:val="both"/>
        <w:rPr>
          <w:sz w:val="28"/>
          <w:szCs w:val="28"/>
          <w:lang w:val="en-US"/>
        </w:rPr>
      </w:pPr>
      <w:r>
        <w:rPr>
          <w:sz w:val="28"/>
          <w:szCs w:val="28"/>
          <w:lang w:val="en-US"/>
        </w:rPr>
        <w:t>- Tại các đơn vị sự nghiệp</w:t>
      </w:r>
      <w:r>
        <w:rPr>
          <w:bCs/>
          <w:sz w:val="28"/>
          <w:szCs w:val="28"/>
          <w:lang w:val="en-US"/>
        </w:rPr>
        <w:t>, người thực hiện nhập số liệu điều tra vừa</w:t>
      </w:r>
      <w:r>
        <w:rPr>
          <w:b/>
          <w:sz w:val="28"/>
          <w:szCs w:val="28"/>
          <w:lang w:val="en-US"/>
        </w:rPr>
        <w:t xml:space="preserve"> </w:t>
      </w:r>
      <w:r>
        <w:rPr>
          <w:sz w:val="28"/>
          <w:szCs w:val="28"/>
        </w:rPr>
        <w:t>là kế toán đơn vị</w:t>
      </w:r>
      <w:r>
        <w:rPr>
          <w:sz w:val="28"/>
          <w:szCs w:val="28"/>
          <w:lang w:val="en-US"/>
        </w:rPr>
        <w:t xml:space="preserve"> vừa </w:t>
      </w:r>
      <w:r>
        <w:rPr>
          <w:sz w:val="28"/>
          <w:szCs w:val="28"/>
        </w:rPr>
        <w:t>thực hiện nhiều công tác chuyên môn nên ảnh hưởng đến việc sắp xếp thời gian để nhập phiếu đi</w:t>
      </w:r>
      <w:r>
        <w:rPr>
          <w:sz w:val="28"/>
          <w:szCs w:val="28"/>
          <w:lang w:val="en-US"/>
        </w:rPr>
        <w:t>ề</w:t>
      </w:r>
      <w:r>
        <w:rPr>
          <w:sz w:val="28"/>
          <w:szCs w:val="28"/>
        </w:rPr>
        <w:t>u tr</w:t>
      </w:r>
      <w:r>
        <w:rPr>
          <w:sz w:val="28"/>
          <w:szCs w:val="28"/>
          <w:lang w:val="en-US"/>
        </w:rPr>
        <w:t>a. Thời gian thực hiện điều tra trùng vào cuối năm học nên các trường tập trung nhiều công tác tổng kết cuối năm học nên gặp khó khăn về bố trí thời gian thực hiện.</w:t>
      </w:r>
    </w:p>
    <w:p>
      <w:pPr>
        <w:widowControl w:val="0"/>
        <w:spacing w:before="120" w:after="120" w:line="360" w:lineRule="exact"/>
        <w:ind w:firstLine="720"/>
        <w:jc w:val="both"/>
        <w:rPr>
          <w:sz w:val="28"/>
          <w:szCs w:val="28"/>
          <w:lang w:val="en-US"/>
        </w:rPr>
      </w:pPr>
      <w:r>
        <w:rPr>
          <w:sz w:val="28"/>
          <w:szCs w:val="28"/>
          <w:lang w:val="en-US"/>
        </w:rPr>
        <w:t xml:space="preserve">- Việc ban hành văn bản hướng dẫn của trung ương và tiêu đề tại một số mục của phiếu điều tra chưa thực sự rõ ràng, dẫn đến khó khăn trong công tác nhập liệu </w:t>
      </w:r>
      <w:r>
        <w:rPr>
          <w:sz w:val="28"/>
          <w:szCs w:val="28"/>
          <w:lang w:val="en-US"/>
        </w:rPr>
        <w:lastRenderedPageBreak/>
        <w:t>vào phiếu điều tra.</w:t>
      </w:r>
    </w:p>
    <w:p>
      <w:pPr>
        <w:widowControl w:val="0"/>
        <w:spacing w:before="120" w:after="120" w:line="360" w:lineRule="exact"/>
        <w:ind w:firstLine="720"/>
        <w:jc w:val="both"/>
        <w:rPr>
          <w:sz w:val="28"/>
          <w:szCs w:val="28"/>
          <w:lang w:val="en-US"/>
        </w:rPr>
      </w:pPr>
      <w:r>
        <w:rPr>
          <w:sz w:val="28"/>
          <w:szCs w:val="28"/>
          <w:lang w:val="en-US"/>
        </w:rPr>
        <w:t>- Những ngày đầu, hệ thống phần mềm không ổn định, thường xuyên lỗi nên các đơn vị không thể đăng nhập vào hệ thống để thực hiện nhập liệu phiếu điều tra cũng đã ảnh hưởng đến tiến độ điều tra.</w:t>
      </w:r>
    </w:p>
    <w:p>
      <w:pPr>
        <w:widowControl w:val="0"/>
        <w:spacing w:before="120" w:after="120" w:line="360" w:lineRule="exact"/>
        <w:ind w:firstLine="720"/>
        <w:jc w:val="both"/>
        <w:rPr>
          <w:b/>
          <w:bCs/>
          <w:sz w:val="28"/>
          <w:szCs w:val="28"/>
        </w:rPr>
      </w:pPr>
      <w:r>
        <w:rPr>
          <w:b/>
          <w:bCs/>
          <w:sz w:val="28"/>
          <w:szCs w:val="28"/>
          <w:lang w:val="en-US"/>
        </w:rPr>
        <w:t>V</w:t>
      </w:r>
      <w:r>
        <w:rPr>
          <w:b/>
          <w:bCs/>
          <w:sz w:val="28"/>
          <w:szCs w:val="28"/>
        </w:rPr>
        <w:t>. Đánh giá tác động khó khăn, vướng mắc tới công tác thu thập thông tin, kê khai phiếu điều tra của địa phương và dự kiến thời hạn hoàn thành thu thập thông tin, kê khai phiếu điều tra.</w:t>
      </w:r>
    </w:p>
    <w:p>
      <w:pPr>
        <w:widowControl w:val="0"/>
        <w:spacing w:before="120" w:after="120" w:line="360" w:lineRule="exact"/>
        <w:ind w:firstLine="720"/>
        <w:jc w:val="both"/>
        <w:rPr>
          <w:sz w:val="28"/>
          <w:szCs w:val="28"/>
          <w:lang w:val="en-US"/>
        </w:rPr>
      </w:pPr>
      <w:r>
        <w:rPr>
          <w:sz w:val="28"/>
          <w:szCs w:val="28"/>
          <w:lang w:val="en-US"/>
        </w:rPr>
        <w:t>Các khó khăn, vướng mắc đã nêu ở trên đã ảnh hưởng đến tiến độ thu thập thông tin, kê khai phiếu của địa phương, các đơn vị phải thực hiện thu hồi phiếu để bổ sung; Giám sát viên cấp xã phải thực hiện duyệt phiếu nhiều lần.</w:t>
      </w:r>
    </w:p>
    <w:p>
      <w:pPr>
        <w:widowControl w:val="0"/>
        <w:spacing w:before="120" w:after="120" w:line="360" w:lineRule="exact"/>
        <w:ind w:firstLine="720"/>
        <w:jc w:val="both"/>
        <w:rPr>
          <w:sz w:val="28"/>
          <w:szCs w:val="28"/>
          <w:lang w:val="en-US"/>
        </w:rPr>
      </w:pPr>
      <w:r>
        <w:rPr>
          <w:sz w:val="28"/>
          <w:szCs w:val="28"/>
          <w:lang w:val="en-US"/>
        </w:rPr>
        <w:t>UBND xã Cẩm Duệ đã nghiêm túc thực hiện các bước chuẩn bị từ khâu ban hành văn bản, thành lập Ban chỉ đạo đến xây dựng kế hoạch chi tiết. Các văn bản được ban hành đầy đủ, đúng thẩm quyền và đảm bảo tiến độ thời gian theo yêu cầu của UBND xã và Ban Chỉ đạo tỉnh Hà Tĩnh.</w:t>
      </w:r>
    </w:p>
    <w:p>
      <w:pPr>
        <w:widowControl w:val="0"/>
        <w:spacing w:before="120" w:after="360" w:line="360" w:lineRule="exact"/>
        <w:ind w:firstLine="720"/>
        <w:jc w:val="both"/>
        <w:rPr>
          <w:rFonts w:ascii="TimesNewRomanPS-ItalicMT" w:hAnsi="TimesNewRomanPS-ItalicMT"/>
          <w:b/>
          <w:bCs/>
          <w:sz w:val="28"/>
          <w:szCs w:val="28"/>
          <w:lang w:val="en-US"/>
        </w:rPr>
      </w:pPr>
      <w:r>
        <w:rPr>
          <w:sz w:val="28"/>
          <w:szCs w:val="28"/>
        </w:rPr>
        <w:t xml:space="preserve">Trên đây là </w:t>
      </w:r>
      <w:r>
        <w:rPr>
          <w:sz w:val="28"/>
          <w:szCs w:val="28"/>
          <w:lang w:val="en-US"/>
        </w:rPr>
        <w:t>Báo cáo k</w:t>
      </w:r>
      <w:r>
        <w:rPr>
          <w:rFonts w:ascii="TimesNewRomanPS-ItalicMT" w:hAnsi="TimesNewRomanPS-ItalicMT"/>
          <w:sz w:val="28"/>
          <w:szCs w:val="28"/>
        </w:rPr>
        <w:t>ết quả triển khai thực hiện cuộc Điều tra cơ sở</w:t>
      </w:r>
      <w:r>
        <w:rPr>
          <w:rFonts w:ascii="TimesNewRomanPS-ItalicMT" w:hAnsi="TimesNewRomanPS-ItalicMT"/>
          <w:sz w:val="28"/>
          <w:szCs w:val="28"/>
          <w:lang w:val="en-US"/>
        </w:rPr>
        <w:t xml:space="preserve"> </w:t>
      </w:r>
      <w:r>
        <w:rPr>
          <w:rFonts w:ascii="TimesNewRomanPS-ItalicMT" w:hAnsi="TimesNewRomanPS-ItalicMT"/>
          <w:sz w:val="28"/>
          <w:szCs w:val="28"/>
        </w:rPr>
        <w:t xml:space="preserve">hành chính, sự nghiệp năm 2026 trên địa bàn xã </w:t>
      </w:r>
      <w:r>
        <w:rPr>
          <w:rFonts w:ascii="TimesNewRomanPS-ItalicMT" w:hAnsi="TimesNewRomanPS-ItalicMT"/>
          <w:sz w:val="28"/>
          <w:szCs w:val="28"/>
          <w:lang w:val="en-US"/>
        </w:rPr>
        <w:t>Cẩm Duệ</w:t>
      </w:r>
      <w:r>
        <w:rPr>
          <w:sz w:val="28"/>
          <w:szCs w:val="28"/>
        </w:rPr>
        <w:t>./.</w:t>
      </w:r>
    </w:p>
    <w:tbl>
      <w:tblPr>
        <w:tblW w:w="0" w:type="auto"/>
        <w:tblLook w:val="04A0" w:firstRow="1" w:lastRow="0" w:firstColumn="1" w:lastColumn="0" w:noHBand="0" w:noVBand="1"/>
      </w:tblPr>
      <w:tblGrid>
        <w:gridCol w:w="4785"/>
        <w:gridCol w:w="4786"/>
      </w:tblGrid>
      <w:tr>
        <w:tc>
          <w:tcPr>
            <w:tcW w:w="4785" w:type="dxa"/>
          </w:tcPr>
          <w:p>
            <w:pPr>
              <w:pStyle w:val="NormalWeb"/>
              <w:spacing w:before="0" w:beforeAutospacing="0" w:after="0" w:afterAutospacing="0"/>
              <w:rPr>
                <w:b/>
                <w:bCs/>
                <w:i/>
                <w:iCs/>
                <w:lang w:val="pt-BR"/>
              </w:rPr>
            </w:pPr>
            <w:r>
              <w:rPr>
                <w:b/>
                <w:bCs/>
                <w:i/>
                <w:iCs/>
                <w:lang w:val="pt-BR"/>
              </w:rPr>
              <w:t>Nơi nhận:</w:t>
            </w:r>
          </w:p>
          <w:p>
            <w:pPr>
              <w:jc w:val="both"/>
              <w:rPr>
                <w:sz w:val="22"/>
                <w:szCs w:val="22"/>
              </w:rPr>
            </w:pPr>
            <w:r>
              <w:rPr>
                <w:sz w:val="22"/>
                <w:szCs w:val="22"/>
              </w:rPr>
              <w:t xml:space="preserve">- </w:t>
            </w:r>
            <w:r>
              <w:rPr>
                <w:sz w:val="22"/>
                <w:szCs w:val="22"/>
                <w:lang w:val="en-US"/>
              </w:rPr>
              <w:t>Ban Chỉ đạo tỉnh (Sở nội vụ)</w:t>
            </w:r>
            <w:r>
              <w:rPr>
                <w:sz w:val="22"/>
                <w:szCs w:val="22"/>
              </w:rPr>
              <w:t xml:space="preserve">; </w:t>
            </w:r>
          </w:p>
          <w:p>
            <w:pPr>
              <w:jc w:val="both"/>
              <w:rPr>
                <w:sz w:val="22"/>
                <w:szCs w:val="22"/>
              </w:rPr>
            </w:pPr>
            <w:r>
              <w:rPr>
                <w:sz w:val="22"/>
                <w:szCs w:val="22"/>
              </w:rPr>
              <w:t xml:space="preserve">- </w:t>
            </w:r>
            <w:r>
              <w:rPr>
                <w:sz w:val="22"/>
                <w:szCs w:val="22"/>
                <w:lang w:val="en-US"/>
              </w:rPr>
              <w:t>Thường trực Đảng ủy – HĐND xã</w:t>
            </w:r>
            <w:r>
              <w:rPr>
                <w:sz w:val="22"/>
                <w:szCs w:val="22"/>
              </w:rPr>
              <w:t xml:space="preserve"> </w:t>
            </w:r>
          </w:p>
          <w:p>
            <w:pPr>
              <w:jc w:val="both"/>
              <w:rPr>
                <w:sz w:val="22"/>
                <w:szCs w:val="22"/>
              </w:rPr>
            </w:pPr>
            <w:r>
              <w:rPr>
                <w:sz w:val="22"/>
                <w:szCs w:val="22"/>
              </w:rPr>
              <w:t>- C</w:t>
            </w:r>
            <w:r>
              <w:rPr>
                <w:sz w:val="22"/>
                <w:szCs w:val="22"/>
                <w:lang w:val="en-US"/>
              </w:rPr>
              <w:t>hủ tịch</w:t>
            </w:r>
            <w:r>
              <w:rPr>
                <w:sz w:val="22"/>
                <w:szCs w:val="22"/>
              </w:rPr>
              <w:t>, các PCT UBND xã;</w:t>
            </w:r>
          </w:p>
          <w:p>
            <w:pPr>
              <w:pStyle w:val="NormalWeb"/>
              <w:spacing w:before="0" w:beforeAutospacing="0" w:after="0" w:afterAutospacing="0"/>
              <w:rPr>
                <w:sz w:val="22"/>
                <w:szCs w:val="22"/>
                <w:lang w:val="pt-BR"/>
              </w:rPr>
            </w:pPr>
            <w:r>
              <w:rPr>
                <w:sz w:val="22"/>
                <w:szCs w:val="22"/>
              </w:rPr>
              <w:t>- Lưu VT, VHXH</w:t>
            </w:r>
          </w:p>
          <w:p>
            <w:pPr>
              <w:pStyle w:val="NormalWeb"/>
              <w:spacing w:before="0" w:beforeAutospacing="0" w:after="0" w:afterAutospacing="0"/>
              <w:ind w:firstLine="567"/>
              <w:jc w:val="both"/>
              <w:rPr>
                <w:sz w:val="28"/>
                <w:szCs w:val="28"/>
                <w:lang w:val="pt-BR"/>
              </w:rPr>
            </w:pPr>
          </w:p>
        </w:tc>
        <w:tc>
          <w:tcPr>
            <w:tcW w:w="4786" w:type="dxa"/>
          </w:tcPr>
          <w:p>
            <w:pPr>
              <w:jc w:val="center"/>
              <w:rPr>
                <w:b/>
                <w:sz w:val="28"/>
                <w:szCs w:val="28"/>
              </w:rPr>
            </w:pPr>
            <w:r>
              <w:rPr>
                <w:b/>
                <w:sz w:val="28"/>
                <w:szCs w:val="28"/>
              </w:rPr>
              <w:t>TM.ỦY BAN NHÂN DÂN</w:t>
            </w:r>
          </w:p>
          <w:p>
            <w:pPr>
              <w:jc w:val="center"/>
              <w:rPr>
                <w:b/>
                <w:sz w:val="28"/>
                <w:szCs w:val="28"/>
              </w:rPr>
            </w:pPr>
            <w:r>
              <w:rPr>
                <w:b/>
                <w:sz w:val="28"/>
                <w:szCs w:val="28"/>
              </w:rPr>
              <w:t>KT. CHỦ TỊCH</w:t>
            </w:r>
          </w:p>
          <w:p>
            <w:pPr>
              <w:jc w:val="center"/>
              <w:rPr>
                <w:b/>
                <w:sz w:val="28"/>
                <w:szCs w:val="28"/>
              </w:rPr>
            </w:pPr>
            <w:r>
              <w:rPr>
                <w:b/>
                <w:sz w:val="28"/>
                <w:szCs w:val="28"/>
              </w:rPr>
              <w:t>PHÓ CHỦ TỊCH</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pStyle w:val="NormalWeb"/>
              <w:spacing w:before="0" w:beforeAutospacing="0" w:after="0" w:afterAutospacing="0"/>
              <w:jc w:val="center"/>
              <w:rPr>
                <w:sz w:val="28"/>
                <w:szCs w:val="28"/>
              </w:rPr>
            </w:pPr>
            <w:r>
              <w:rPr>
                <w:b/>
                <w:sz w:val="28"/>
                <w:szCs w:val="28"/>
              </w:rPr>
              <w:t>Lê Quang Thuyết</w:t>
            </w:r>
          </w:p>
        </w:tc>
      </w:tr>
    </w:tbl>
    <w:p/>
    <w:sectPr>
      <w:headerReference w:type="default" r:id="rId8"/>
      <w:headerReference w:type="first" r:id="rId9"/>
      <w:footerReference w:type="first" r:id="rId10"/>
      <w:pgSz w:w="12240" w:h="15840" w:code="1"/>
      <w:pgMar w:top="1134" w:right="1041" w:bottom="1134" w:left="169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01670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21946"/>
      <w:docPartObj>
        <w:docPartGallery w:val="Page Numbers (Top of Page)"/>
        <w:docPartUnique/>
      </w:docPartObj>
    </w:sdtPr>
    <w:sdtEndPr>
      <w:rPr>
        <w:noProof/>
      </w:rPr>
    </w:sdtEndPr>
    <w:sdtContent>
      <w:p>
        <w:pPr>
          <w:pStyle w:val="Header"/>
          <w:jc w:val="center"/>
        </w:pP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47740"/>
    <w:multiLevelType w:val="multilevel"/>
    <w:tmpl w:val="43DA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20FE1"/>
    <w:multiLevelType w:val="multilevel"/>
    <w:tmpl w:val="9BC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1410C7"/>
    <w:multiLevelType w:val="hybridMultilevel"/>
    <w:tmpl w:val="E9C26D26"/>
    <w:lvl w:ilvl="0" w:tplc="60122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A7128C"/>
    <w:multiLevelType w:val="multilevel"/>
    <w:tmpl w:val="7E1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 w:val="24"/>
      <w:lang w:val="vi-VN"/>
      <w14:ligatures w14:val="none"/>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8"/>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sz w:val="28"/>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8"/>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8"/>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72727" w:themeColor="text1" w:themeTint="D8"/>
      <w:kern w:val="2"/>
      <w:sz w:val="28"/>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72727" w:themeColor="text1" w:themeTint="D8"/>
      <w:kern w:val="2"/>
      <w:sz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line="278" w:lineRule="auto"/>
      <w:jc w:val="center"/>
    </w:pPr>
    <w:rPr>
      <w:rFonts w:eastAsiaTheme="minorHAnsi" w:cstheme="minorBidi"/>
      <w:i/>
      <w:iCs/>
      <w:color w:val="404040" w:themeColor="text1" w:themeTint="BF"/>
      <w:kern w:val="2"/>
      <w:sz w:val="28"/>
      <w:lang w:val="en-US"/>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eastAsiaTheme="minorHAnsi" w:cstheme="minorBidi"/>
      <w:kern w:val="2"/>
      <w:sz w:val="28"/>
      <w:lang w:val="en-US"/>
      <w14:ligatures w14:val="standardContextual"/>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8"/>
      <w:lang w:val="en-US"/>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basedOn w:val="Normal"/>
    <w:uiPriority w:val="99"/>
    <w:pPr>
      <w:spacing w:before="100" w:beforeAutospacing="1" w:after="100" w:afterAutospacing="1"/>
    </w:pPr>
    <w:rPr>
      <w:lang w:val="en-US"/>
    </w:rPr>
  </w:style>
  <w:style w:type="character" w:customStyle="1" w:styleId="Vnbnnidung">
    <w:name w:val="Văn bản nội dung_"/>
    <w:basedOn w:val="DefaultParagraphFont"/>
    <w:link w:val="Vnbnnidung0"/>
    <w:rPr>
      <w:rFonts w:eastAsia="Times New Roman" w:cs="Times New Roman"/>
      <w:shd w:val="clear" w:color="auto" w:fill="FFFFFF"/>
    </w:rPr>
  </w:style>
  <w:style w:type="paragraph" w:customStyle="1" w:styleId="Vnbnnidung0">
    <w:name w:val="Văn bản nội dung"/>
    <w:basedOn w:val="Normal"/>
    <w:link w:val="Vnbnnidung"/>
    <w:pPr>
      <w:widowControl w:val="0"/>
      <w:shd w:val="clear" w:color="auto" w:fill="FFFFFF"/>
      <w:spacing w:before="180" w:after="420" w:line="0" w:lineRule="atLeast"/>
    </w:pPr>
    <w:rPr>
      <w:kern w:val="2"/>
      <w:sz w:val="28"/>
      <w:lang w:val="en-US"/>
      <w14:ligatures w14:val="standardContextual"/>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lang w:val="vi-VN"/>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kern w:val="0"/>
      <w:sz w:val="24"/>
      <w:lang w:val="vi-VN"/>
      <w14:ligatures w14:val="none"/>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BVI fnr,R,f1"/>
    <w:link w:val="ftrefCharCharChar1Char"/>
    <w:unhideWhenUsed/>
    <w:qFormat/>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qFormat/>
    <w:pPr>
      <w:spacing w:after="160" w:line="240" w:lineRule="exact"/>
    </w:pPr>
    <w:rPr>
      <w:rFonts w:eastAsiaTheme="minorHAnsi" w:cstheme="minorBidi"/>
      <w:kern w:val="2"/>
      <w:sz w:val="28"/>
      <w:vertAlign w:val="superscript"/>
      <w:lang w:val="en-US"/>
      <w14:ligatures w14:val="standardContextual"/>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ft,Car,C"/>
    <w:basedOn w:val="Normal"/>
    <w:link w:val="FootnoteTextChar"/>
    <w:qFormat/>
    <w:rPr>
      <w:sz w:val="20"/>
      <w:szCs w:val="20"/>
      <w:lang w:val="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ft Char,Car Char,C Char"/>
    <w:basedOn w:val="DefaultParagraphFont"/>
    <w:link w:val="FootnoteText"/>
    <w:qFormat/>
    <w:rPr>
      <w:rFonts w:eastAsia="Times New Roman" w:cs="Times New Roman"/>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 w:val="24"/>
      <w:lang w:val="vi-VN"/>
      <w14:ligatures w14:val="none"/>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8"/>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sz w:val="28"/>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8"/>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8"/>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72727" w:themeColor="text1" w:themeTint="D8"/>
      <w:kern w:val="2"/>
      <w:sz w:val="28"/>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72727" w:themeColor="text1" w:themeTint="D8"/>
      <w:kern w:val="2"/>
      <w:sz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line="278" w:lineRule="auto"/>
      <w:jc w:val="center"/>
    </w:pPr>
    <w:rPr>
      <w:rFonts w:eastAsiaTheme="minorHAnsi" w:cstheme="minorBidi"/>
      <w:i/>
      <w:iCs/>
      <w:color w:val="404040" w:themeColor="text1" w:themeTint="BF"/>
      <w:kern w:val="2"/>
      <w:sz w:val="28"/>
      <w:lang w:val="en-US"/>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eastAsiaTheme="minorHAnsi" w:cstheme="minorBidi"/>
      <w:kern w:val="2"/>
      <w:sz w:val="28"/>
      <w:lang w:val="en-US"/>
      <w14:ligatures w14:val="standardContextual"/>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8"/>
      <w:lang w:val="en-US"/>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basedOn w:val="Normal"/>
    <w:uiPriority w:val="99"/>
    <w:pPr>
      <w:spacing w:before="100" w:beforeAutospacing="1" w:after="100" w:afterAutospacing="1"/>
    </w:pPr>
    <w:rPr>
      <w:lang w:val="en-US"/>
    </w:rPr>
  </w:style>
  <w:style w:type="character" w:customStyle="1" w:styleId="Vnbnnidung">
    <w:name w:val="Văn bản nội dung_"/>
    <w:basedOn w:val="DefaultParagraphFont"/>
    <w:link w:val="Vnbnnidung0"/>
    <w:rPr>
      <w:rFonts w:eastAsia="Times New Roman" w:cs="Times New Roman"/>
      <w:shd w:val="clear" w:color="auto" w:fill="FFFFFF"/>
    </w:rPr>
  </w:style>
  <w:style w:type="paragraph" w:customStyle="1" w:styleId="Vnbnnidung0">
    <w:name w:val="Văn bản nội dung"/>
    <w:basedOn w:val="Normal"/>
    <w:link w:val="Vnbnnidung"/>
    <w:pPr>
      <w:widowControl w:val="0"/>
      <w:shd w:val="clear" w:color="auto" w:fill="FFFFFF"/>
      <w:spacing w:before="180" w:after="420" w:line="0" w:lineRule="atLeast"/>
    </w:pPr>
    <w:rPr>
      <w:kern w:val="2"/>
      <w:sz w:val="28"/>
      <w:lang w:val="en-US"/>
      <w14:ligatures w14:val="standardContextual"/>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lang w:val="vi-VN"/>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kern w:val="0"/>
      <w:sz w:val="24"/>
      <w:lang w:val="vi-VN"/>
      <w14:ligatures w14:val="none"/>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BVI fnr,R,f1"/>
    <w:link w:val="ftrefCharCharChar1Char"/>
    <w:unhideWhenUsed/>
    <w:qFormat/>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qFormat/>
    <w:pPr>
      <w:spacing w:after="160" w:line="240" w:lineRule="exact"/>
    </w:pPr>
    <w:rPr>
      <w:rFonts w:eastAsiaTheme="minorHAnsi" w:cstheme="minorBidi"/>
      <w:kern w:val="2"/>
      <w:sz w:val="28"/>
      <w:vertAlign w:val="superscript"/>
      <w:lang w:val="en-US"/>
      <w14:ligatures w14:val="standardContextual"/>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ft,Car,C"/>
    <w:basedOn w:val="Normal"/>
    <w:link w:val="FootnoteTextChar"/>
    <w:qFormat/>
    <w:rPr>
      <w:sz w:val="20"/>
      <w:szCs w:val="20"/>
      <w:lang w:val="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ft Char,Car Char,C Char"/>
    <w:basedOn w:val="DefaultParagraphFont"/>
    <w:link w:val="FootnoteText"/>
    <w:qFormat/>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H2Com</cp:lastModifiedBy>
  <cp:revision>10</cp:revision>
  <cp:lastPrinted>2025-12-30T08:02:00Z</cp:lastPrinted>
  <dcterms:created xsi:type="dcterms:W3CDTF">2026-05-29T03:02:00Z</dcterms:created>
  <dcterms:modified xsi:type="dcterms:W3CDTF">2026-05-29T09:22:00Z</dcterms:modified>
</cp:coreProperties>
</file>